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33939" w14:textId="77777777" w:rsidR="00FA30A3" w:rsidRPr="008F0963" w:rsidRDefault="00FA30A3" w:rsidP="005521DB">
      <w:pPr>
        <w:pStyle w:val="Standard"/>
        <w:jc w:val="center"/>
        <w:rPr>
          <w:b/>
          <w:sz w:val="22"/>
          <w:szCs w:val="22"/>
        </w:rPr>
      </w:pPr>
    </w:p>
    <w:p w14:paraId="16D29D8C" w14:textId="70F6FFE0" w:rsidR="006205AA" w:rsidRPr="008F0963" w:rsidRDefault="0056048C" w:rsidP="005521DB">
      <w:pPr>
        <w:pStyle w:val="Standard"/>
        <w:jc w:val="center"/>
        <w:rPr>
          <w:b/>
          <w:sz w:val="22"/>
          <w:szCs w:val="22"/>
        </w:rPr>
      </w:pPr>
      <w:r w:rsidRPr="008F0963">
        <w:rPr>
          <w:b/>
          <w:sz w:val="22"/>
          <w:szCs w:val="22"/>
        </w:rPr>
        <w:t>СОГЛАШЕНИЕ</w:t>
      </w:r>
    </w:p>
    <w:p w14:paraId="28F2C7D2" w14:textId="77777777" w:rsidR="006205AA" w:rsidRPr="008F0963" w:rsidRDefault="0056048C" w:rsidP="005521DB">
      <w:pPr>
        <w:pStyle w:val="Standard"/>
        <w:jc w:val="center"/>
        <w:rPr>
          <w:b/>
          <w:sz w:val="22"/>
          <w:szCs w:val="22"/>
        </w:rPr>
      </w:pPr>
      <w:r w:rsidRPr="008F0963">
        <w:rPr>
          <w:b/>
          <w:sz w:val="22"/>
          <w:szCs w:val="22"/>
        </w:rPr>
        <w:t>ОБ ОБМЕНЕ ЭЛЕКТРОННЫМИ ДОКУМЕНТАМИ</w:t>
      </w:r>
    </w:p>
    <w:p w14:paraId="04E89377" w14:textId="77777777" w:rsidR="006205AA" w:rsidRPr="008F0963" w:rsidRDefault="006205AA" w:rsidP="005521DB">
      <w:pPr>
        <w:pStyle w:val="Standard"/>
        <w:jc w:val="center"/>
        <w:rPr>
          <w:b/>
          <w:sz w:val="22"/>
          <w:szCs w:val="22"/>
        </w:rPr>
      </w:pPr>
    </w:p>
    <w:p w14:paraId="696DFD57" w14:textId="01EACAE8" w:rsidR="006205AA" w:rsidRPr="008F0963" w:rsidRDefault="002970BB" w:rsidP="005521DB">
      <w:pPr>
        <w:pStyle w:val="Standard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294565931"/>
          <w:placeholder>
            <w:docPart w:val="DefaultPlaceholder_-1854013440"/>
          </w:placeholder>
        </w:sdtPr>
        <w:sdtEndPr/>
        <w:sdtContent>
          <w:r w:rsidR="00A22184" w:rsidRPr="008F0963">
            <w:rPr>
              <w:sz w:val="22"/>
              <w:szCs w:val="22"/>
            </w:rPr>
            <w:t xml:space="preserve">г. </w:t>
          </w:r>
          <w:r w:rsidR="00157605" w:rsidRPr="008F0963">
            <w:rPr>
              <w:sz w:val="22"/>
              <w:szCs w:val="22"/>
            </w:rPr>
            <w:t>Москва</w:t>
          </w:r>
        </w:sdtContent>
      </w:sdt>
      <w:r w:rsidR="00EB3E4B" w:rsidRPr="008F0963">
        <w:rPr>
          <w:sz w:val="22"/>
          <w:szCs w:val="22"/>
        </w:rPr>
        <w:t xml:space="preserve">                    </w:t>
      </w:r>
      <w:r w:rsidR="0056048C" w:rsidRPr="008F0963">
        <w:rPr>
          <w:sz w:val="22"/>
          <w:szCs w:val="22"/>
        </w:rPr>
        <w:tab/>
        <w:t xml:space="preserve">    </w:t>
      </w:r>
      <w:r w:rsidR="0056048C" w:rsidRPr="008F0963">
        <w:rPr>
          <w:sz w:val="22"/>
          <w:szCs w:val="22"/>
        </w:rPr>
        <w:tab/>
        <w:t xml:space="preserve">  </w:t>
      </w:r>
      <w:r w:rsidR="00174357" w:rsidRPr="008F0963">
        <w:rPr>
          <w:sz w:val="22"/>
          <w:szCs w:val="22"/>
        </w:rPr>
        <w:t xml:space="preserve">              </w:t>
      </w:r>
      <w:r w:rsidR="00174357" w:rsidRPr="008F0963">
        <w:rPr>
          <w:sz w:val="22"/>
          <w:szCs w:val="22"/>
        </w:rPr>
        <w:tab/>
      </w:r>
      <w:r w:rsidR="00174357" w:rsidRPr="008F0963">
        <w:rPr>
          <w:sz w:val="22"/>
          <w:szCs w:val="22"/>
        </w:rPr>
        <w:tab/>
        <w:t xml:space="preserve">      </w:t>
      </w:r>
      <w:r w:rsidR="0056048C" w:rsidRPr="008F0963">
        <w:rPr>
          <w:sz w:val="22"/>
          <w:szCs w:val="22"/>
        </w:rPr>
        <w:t xml:space="preserve"> </w:t>
      </w:r>
      <w:r w:rsidR="00EB3E4B" w:rsidRPr="008F0963">
        <w:rPr>
          <w:sz w:val="22"/>
          <w:szCs w:val="22"/>
        </w:rPr>
        <w:t xml:space="preserve">        </w:t>
      </w:r>
      <w:r w:rsidR="0056048C" w:rsidRPr="008F0963">
        <w:rPr>
          <w:sz w:val="22"/>
          <w:szCs w:val="22"/>
        </w:rPr>
        <w:t xml:space="preserve">   </w:t>
      </w:r>
      <w:r w:rsidR="00EB3E4B" w:rsidRPr="008F0963">
        <w:rPr>
          <w:sz w:val="22"/>
          <w:szCs w:val="22"/>
        </w:rPr>
        <w:t xml:space="preserve">     </w:t>
      </w:r>
      <w:r w:rsidR="0056048C" w:rsidRPr="008F0963">
        <w:rPr>
          <w:sz w:val="22"/>
          <w:szCs w:val="22"/>
        </w:rPr>
        <w:t xml:space="preserve"> </w:t>
      </w:r>
      <w:r w:rsidR="00EB3E4B" w:rsidRPr="008F0963">
        <w:rPr>
          <w:sz w:val="22"/>
          <w:szCs w:val="22"/>
        </w:rPr>
        <w:t xml:space="preserve">   </w:t>
      </w:r>
      <w:r w:rsidR="00D13424" w:rsidRPr="008F0963">
        <w:rPr>
          <w:sz w:val="22"/>
          <w:szCs w:val="22"/>
        </w:rPr>
        <w:t xml:space="preserve">             </w:t>
      </w:r>
      <w:r w:rsidR="00EB3E4B" w:rsidRPr="008F0963">
        <w:rPr>
          <w:sz w:val="22"/>
          <w:szCs w:val="22"/>
        </w:rPr>
        <w:t xml:space="preserve">    </w:t>
      </w:r>
      <w:r w:rsidR="00FE58CD" w:rsidRPr="008F0963">
        <w:rPr>
          <w:sz w:val="22"/>
          <w:szCs w:val="22"/>
        </w:rPr>
        <w:t xml:space="preserve">      </w:t>
      </w:r>
      <w:r w:rsidR="00EB3E4B" w:rsidRPr="008F0963">
        <w:rPr>
          <w:sz w:val="22"/>
          <w:szCs w:val="22"/>
        </w:rPr>
        <w:t xml:space="preserve">      </w:t>
      </w:r>
      <w:r w:rsidR="0056048C" w:rsidRPr="008F0963">
        <w:rPr>
          <w:sz w:val="22"/>
          <w:szCs w:val="22"/>
        </w:rPr>
        <w:t xml:space="preserve">     </w:t>
      </w:r>
      <w:r w:rsidR="0056048C" w:rsidRPr="008F0963">
        <w:rPr>
          <w:b/>
          <w:bCs/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996068444"/>
          <w:placeholder>
            <w:docPart w:val="DefaultPlaceholder_-1854013438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7B3A8D" w:rsidRPr="008F0963">
            <w:rPr>
              <w:sz w:val="22"/>
              <w:szCs w:val="22"/>
            </w:rPr>
            <w:t xml:space="preserve">                     г.</w:t>
          </w:r>
        </w:sdtContent>
      </w:sdt>
    </w:p>
    <w:p w14:paraId="3B9CECE4" w14:textId="77777777" w:rsidR="006205AA" w:rsidRPr="008F0963" w:rsidRDefault="00EB3E4B" w:rsidP="005521DB">
      <w:pPr>
        <w:pStyle w:val="Standard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  </w:t>
      </w:r>
    </w:p>
    <w:p w14:paraId="0E38AB17" w14:textId="54CE36EE" w:rsidR="006205AA" w:rsidRPr="008F0963" w:rsidRDefault="002970BB" w:rsidP="005521DB">
      <w:pPr>
        <w:pStyle w:val="Standard"/>
        <w:ind w:firstLine="567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811539170"/>
          <w:placeholder>
            <w:docPart w:val="DefaultPlaceholder_-1854013440"/>
          </w:placeholder>
        </w:sdtPr>
        <w:sdtEndPr/>
        <w:sdtContent>
          <w:r w:rsidR="00295756" w:rsidRPr="008F0963">
            <w:rPr>
              <w:sz w:val="22"/>
              <w:szCs w:val="22"/>
              <w:shd w:val="clear" w:color="auto" w:fill="F2F2F2" w:themeFill="background1" w:themeFillShade="F2"/>
            </w:rPr>
            <w:t>_____________</w:t>
          </w:r>
        </w:sdtContent>
      </w:sdt>
      <w:r w:rsidR="0056048C" w:rsidRPr="008F0963">
        <w:rPr>
          <w:sz w:val="22"/>
          <w:szCs w:val="22"/>
        </w:rPr>
        <w:t xml:space="preserve">, именуемое в дальнейшем </w:t>
      </w:r>
      <w:r w:rsidR="007B3A8D" w:rsidRPr="008F0963">
        <w:rPr>
          <w:sz w:val="22"/>
          <w:szCs w:val="22"/>
        </w:rPr>
        <w:t>«</w:t>
      </w:r>
      <w:r w:rsidR="0056048C" w:rsidRPr="008F0963">
        <w:rPr>
          <w:sz w:val="22"/>
          <w:szCs w:val="22"/>
        </w:rPr>
        <w:t>Сторона-1</w:t>
      </w:r>
      <w:r w:rsidR="007B3A8D" w:rsidRPr="008F0963">
        <w:rPr>
          <w:sz w:val="22"/>
          <w:szCs w:val="22"/>
        </w:rPr>
        <w:t>»</w:t>
      </w:r>
      <w:r w:rsidR="0056048C" w:rsidRPr="008F0963">
        <w:rPr>
          <w:sz w:val="22"/>
          <w:szCs w:val="22"/>
        </w:rPr>
        <w:t>, в лице</w:t>
      </w:r>
      <w:r w:rsidR="00295756" w:rsidRPr="008F096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2002879507"/>
          <w:placeholder>
            <w:docPart w:val="DefaultPlaceholder_-1854013440"/>
          </w:placeholder>
        </w:sdtPr>
        <w:sdtEndPr/>
        <w:sdtContent>
          <w:sdt>
            <w:sdtPr>
              <w:rPr>
                <w:sz w:val="22"/>
                <w:szCs w:val="22"/>
              </w:rPr>
              <w:id w:val="202380607"/>
              <w:placeholder>
                <w:docPart w:val="4F79EC25EE11429FB70900C5C4C440E7"/>
              </w:placeholder>
            </w:sdtPr>
            <w:sdtEndPr/>
            <w:sdtContent>
              <w:sdt>
                <w:sdtPr>
                  <w:rPr>
                    <w:sz w:val="22"/>
                    <w:szCs w:val="22"/>
                  </w:rPr>
                  <w:id w:val="1291556127"/>
                  <w:placeholder>
                    <w:docPart w:val="8CDA3FB20E4B4457BA75335AF15E1E4B"/>
                  </w:placeholder>
                </w:sdtPr>
                <w:sdtEndPr/>
                <w:sdtContent>
                  <w:r w:rsidR="00295756" w:rsidRPr="008F0963">
                    <w:rPr>
                      <w:sz w:val="22"/>
                      <w:szCs w:val="22"/>
                      <w:shd w:val="clear" w:color="auto" w:fill="F2F2F2" w:themeFill="background1" w:themeFillShade="F2"/>
                    </w:rPr>
                    <w:t>_____________</w:t>
                  </w:r>
                </w:sdtContent>
              </w:sdt>
            </w:sdtContent>
          </w:sdt>
        </w:sdtContent>
      </w:sdt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295756" w:rsidRPr="008F0963">
        <w:rPr>
          <w:rFonts w:eastAsia="Times New Roman CYR"/>
          <w:color w:val="000000"/>
          <w:sz w:val="22"/>
          <w:szCs w:val="22"/>
        </w:rPr>
        <w:softHyphen/>
      </w:r>
      <w:r w:rsidR="00D8473D" w:rsidRPr="008F0963">
        <w:rPr>
          <w:rFonts w:eastAsia="Times New Roman CYR"/>
          <w:color w:val="000000"/>
          <w:sz w:val="22"/>
          <w:szCs w:val="22"/>
        </w:rPr>
        <w:t>,</w:t>
      </w:r>
      <w:r w:rsidR="0056048C" w:rsidRPr="008F0963">
        <w:rPr>
          <w:rFonts w:eastAsia="Times New Roman CYR"/>
          <w:color w:val="000000"/>
          <w:sz w:val="22"/>
          <w:szCs w:val="22"/>
        </w:rPr>
        <w:t xml:space="preserve"> </w:t>
      </w:r>
      <w:r w:rsidR="00B140C1" w:rsidRPr="008F0963">
        <w:rPr>
          <w:rFonts w:eastAsia="Times New Roman CYR"/>
          <w:color w:val="000000"/>
          <w:sz w:val="22"/>
          <w:szCs w:val="22"/>
        </w:rPr>
        <w:t>действующ</w:t>
      </w:r>
      <w:r w:rsidR="00EF25D8" w:rsidRPr="008F0963">
        <w:rPr>
          <w:rFonts w:eastAsia="Times New Roman CYR"/>
          <w:color w:val="000000"/>
          <w:sz w:val="22"/>
          <w:szCs w:val="22"/>
        </w:rPr>
        <w:t>е</w:t>
      </w:r>
      <w:r w:rsidR="00B140C1" w:rsidRPr="008F0963">
        <w:rPr>
          <w:rFonts w:eastAsia="Times New Roman CYR"/>
          <w:color w:val="000000"/>
          <w:sz w:val="22"/>
          <w:szCs w:val="22"/>
        </w:rPr>
        <w:t>е</w:t>
      </w:r>
      <w:sdt>
        <w:sdtPr>
          <w:rPr>
            <w:rFonts w:eastAsia="Times New Roman CYR"/>
            <w:color w:val="000000"/>
            <w:sz w:val="22"/>
            <w:szCs w:val="22"/>
          </w:rPr>
          <w:id w:val="-998567720"/>
          <w:placeholder>
            <w:docPart w:val="DefaultPlaceholder_-1854013440"/>
          </w:placeholder>
        </w:sdtPr>
        <w:sdtEndPr/>
        <w:sdtContent>
          <w:r w:rsidR="00FA483F" w:rsidRPr="008F0963">
            <w:rPr>
              <w:rFonts w:eastAsia="Times New Roman CYR"/>
              <w:color w:val="000000"/>
              <w:sz w:val="22"/>
              <w:szCs w:val="22"/>
            </w:rPr>
            <w:t xml:space="preserve"> </w:t>
          </w:r>
        </w:sdtContent>
      </w:sdt>
      <w:r w:rsidR="0056048C" w:rsidRPr="008F0963">
        <w:rPr>
          <w:rFonts w:eastAsia="Times New Roman CYR"/>
          <w:color w:val="000000"/>
          <w:sz w:val="22"/>
          <w:szCs w:val="22"/>
        </w:rPr>
        <w:t>на основании</w:t>
      </w:r>
      <w:r w:rsidR="00926DFA" w:rsidRPr="008F0963">
        <w:rPr>
          <w:rFonts w:eastAsia="Times New Roman CYR"/>
          <w:color w:val="000000"/>
          <w:sz w:val="22"/>
          <w:szCs w:val="22"/>
        </w:rPr>
        <w:t xml:space="preserve"> </w:t>
      </w:r>
      <w:sdt>
        <w:sdtPr>
          <w:rPr>
            <w:rFonts w:eastAsia="Times New Roman CYR"/>
            <w:color w:val="000000"/>
            <w:sz w:val="22"/>
            <w:szCs w:val="22"/>
          </w:rPr>
          <w:id w:val="226039377"/>
          <w:placeholder>
            <w:docPart w:val="DefaultPlaceholder_-1854013440"/>
          </w:placeholder>
        </w:sdtPr>
        <w:sdtEndPr>
          <w:rPr>
            <w:rFonts w:eastAsia="Times New Roman"/>
            <w:color w:val="auto"/>
          </w:rPr>
        </w:sdtEndPr>
        <w:sdtContent>
          <w:sdt>
            <w:sdtPr>
              <w:rPr>
                <w:sz w:val="22"/>
                <w:szCs w:val="22"/>
              </w:rPr>
              <w:id w:val="782687451"/>
              <w:placeholder>
                <w:docPart w:val="EBD422EB659E4D5099D7EAC8A2B2B5CF"/>
              </w:placeholder>
            </w:sdtPr>
            <w:sdtEndPr/>
            <w:sdtContent>
              <w:r w:rsidR="00926DFA" w:rsidRPr="008F0963">
                <w:rPr>
                  <w:sz w:val="22"/>
                  <w:szCs w:val="22"/>
                  <w:shd w:val="clear" w:color="auto" w:fill="F2F2F2" w:themeFill="background1" w:themeFillShade="F2"/>
                </w:rPr>
                <w:t>_____________</w:t>
              </w:r>
            </w:sdtContent>
          </w:sdt>
        </w:sdtContent>
      </w:sdt>
      <w:r w:rsidR="0056048C" w:rsidRPr="008F0963">
        <w:rPr>
          <w:sz w:val="22"/>
          <w:szCs w:val="22"/>
        </w:rPr>
        <w:t>, с одной стороны, и</w:t>
      </w:r>
      <w:r w:rsidR="00926DFA" w:rsidRPr="008F096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592691896"/>
          <w:placeholder>
            <w:docPart w:val="72E432C357D64DD580EC79EB34DFBE6C"/>
          </w:placeholder>
        </w:sdtPr>
        <w:sdtEndPr/>
        <w:sdtContent>
          <w:r w:rsidR="006335CB" w:rsidRPr="008F0963">
            <w:rPr>
              <w:sz w:val="22"/>
              <w:szCs w:val="22"/>
              <w:shd w:val="clear" w:color="auto" w:fill="F2F2F2" w:themeFill="background1" w:themeFillShade="F2"/>
            </w:rPr>
            <w:t>_____________</w:t>
          </w:r>
        </w:sdtContent>
      </w:sdt>
      <w:r w:rsidR="0056048C" w:rsidRPr="008F0963">
        <w:rPr>
          <w:sz w:val="22"/>
          <w:szCs w:val="22"/>
        </w:rPr>
        <w:t xml:space="preserve">, именуемое в дальнейшем </w:t>
      </w:r>
      <w:r w:rsidR="007B3A8D" w:rsidRPr="008F0963">
        <w:rPr>
          <w:sz w:val="22"/>
          <w:szCs w:val="22"/>
        </w:rPr>
        <w:t>«</w:t>
      </w:r>
      <w:r w:rsidR="0056048C" w:rsidRPr="008F0963">
        <w:rPr>
          <w:sz w:val="22"/>
          <w:szCs w:val="22"/>
        </w:rPr>
        <w:t>Сторона-2</w:t>
      </w:r>
      <w:r w:rsidR="00C546D8" w:rsidRPr="008F0963">
        <w:rPr>
          <w:rStyle w:val="af5"/>
          <w:sz w:val="22"/>
          <w:szCs w:val="22"/>
        </w:rPr>
        <w:footnoteReference w:id="1"/>
      </w:r>
      <w:r w:rsidR="007B3A8D" w:rsidRPr="008F0963">
        <w:rPr>
          <w:sz w:val="22"/>
          <w:szCs w:val="22"/>
        </w:rPr>
        <w:t>»</w:t>
      </w:r>
      <w:r w:rsidR="0056048C" w:rsidRPr="008F0963">
        <w:rPr>
          <w:sz w:val="22"/>
          <w:szCs w:val="22"/>
        </w:rPr>
        <w:t>, в лице</w:t>
      </w:r>
      <w:r w:rsidR="00926DFA" w:rsidRPr="008F096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919874991"/>
          <w:placeholder>
            <w:docPart w:val="DDD575CEEE1D4E4F878533505C70AA7D"/>
          </w:placeholder>
        </w:sdtPr>
        <w:sdtEndPr/>
        <w:sdtContent>
          <w:sdt>
            <w:sdtPr>
              <w:rPr>
                <w:sz w:val="22"/>
                <w:szCs w:val="22"/>
              </w:rPr>
              <w:id w:val="-665017734"/>
              <w:placeholder>
                <w:docPart w:val="E2F692FFD15F4A0E9897B6F20CDCEB0D"/>
              </w:placeholder>
            </w:sdtPr>
            <w:sdtEndPr/>
            <w:sdtContent>
              <w:r w:rsidR="00C561FF" w:rsidRPr="008F0963">
                <w:rPr>
                  <w:sz w:val="22"/>
                  <w:szCs w:val="22"/>
                  <w:shd w:val="clear" w:color="auto" w:fill="F2F2F2" w:themeFill="background1" w:themeFillShade="F2"/>
                </w:rPr>
                <w:t>_____________</w:t>
              </w:r>
            </w:sdtContent>
          </w:sdt>
        </w:sdtContent>
      </w:sdt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D8473D" w:rsidRPr="008F0963">
        <w:rPr>
          <w:sz w:val="22"/>
          <w:szCs w:val="22"/>
        </w:rPr>
        <w:t>,</w:t>
      </w:r>
      <w:r w:rsidR="00926DFA" w:rsidRPr="008F0963">
        <w:rPr>
          <w:sz w:val="22"/>
          <w:szCs w:val="22"/>
        </w:rPr>
        <w:t xml:space="preserve"> </w:t>
      </w:r>
      <w:r w:rsidR="0056048C" w:rsidRPr="008F0963">
        <w:rPr>
          <w:sz w:val="22"/>
          <w:szCs w:val="22"/>
        </w:rPr>
        <w:t>действующего на основании</w:t>
      </w:r>
      <w:r w:rsidR="00926DFA" w:rsidRPr="008F096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721829211"/>
          <w:placeholder>
            <w:docPart w:val="D273870632B24BB0B3F180BC8DABAC11"/>
          </w:placeholder>
        </w:sdtPr>
        <w:sdtEndPr/>
        <w:sdtContent>
          <w:sdt>
            <w:sdtPr>
              <w:rPr>
                <w:sz w:val="22"/>
                <w:szCs w:val="22"/>
              </w:rPr>
              <w:id w:val="-1678102227"/>
              <w:placeholder>
                <w:docPart w:val="67ED239881E04E5285108B665773DAED"/>
              </w:placeholder>
            </w:sdtPr>
            <w:sdtEndPr/>
            <w:sdtContent>
              <w:r w:rsidR="00C561FF" w:rsidRPr="008F0963">
                <w:rPr>
                  <w:sz w:val="22"/>
                  <w:szCs w:val="22"/>
                  <w:shd w:val="clear" w:color="auto" w:fill="F2F2F2" w:themeFill="background1" w:themeFillShade="F2"/>
                </w:rPr>
                <w:t>_____________</w:t>
              </w:r>
            </w:sdtContent>
          </w:sdt>
        </w:sdtContent>
      </w:sdt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56048C" w:rsidRPr="008F0963">
        <w:rPr>
          <w:sz w:val="22"/>
          <w:szCs w:val="22"/>
        </w:rPr>
        <w:t xml:space="preserve">, </w:t>
      </w:r>
      <w:r w:rsidR="00FA483F" w:rsidRPr="008F0963">
        <w:rPr>
          <w:sz w:val="22"/>
          <w:szCs w:val="22"/>
        </w:rPr>
        <w:t xml:space="preserve">с другой стороны, </w:t>
      </w:r>
      <w:r w:rsidR="00A22184" w:rsidRPr="008F0963">
        <w:rPr>
          <w:sz w:val="22"/>
          <w:szCs w:val="22"/>
        </w:rPr>
        <w:t xml:space="preserve">совместно именуемые </w:t>
      </w:r>
      <w:r w:rsidR="007B3A8D" w:rsidRPr="008F0963">
        <w:rPr>
          <w:sz w:val="22"/>
          <w:szCs w:val="22"/>
        </w:rPr>
        <w:t>«</w:t>
      </w:r>
      <w:r w:rsidR="00A22184" w:rsidRPr="008F0963">
        <w:rPr>
          <w:sz w:val="22"/>
          <w:szCs w:val="22"/>
        </w:rPr>
        <w:t>Стороны</w:t>
      </w:r>
      <w:r w:rsidR="007B3A8D" w:rsidRPr="008F0963">
        <w:rPr>
          <w:sz w:val="22"/>
          <w:szCs w:val="22"/>
        </w:rPr>
        <w:t>», а по отдельности «Сторона»</w:t>
      </w:r>
      <w:r w:rsidR="00876048" w:rsidRPr="008F0963">
        <w:rPr>
          <w:sz w:val="22"/>
          <w:szCs w:val="22"/>
        </w:rPr>
        <w:t>,</w:t>
      </w:r>
      <w:r w:rsidR="007B3A8D" w:rsidRPr="008F0963">
        <w:rPr>
          <w:sz w:val="22"/>
          <w:szCs w:val="22"/>
        </w:rPr>
        <w:t xml:space="preserve"> </w:t>
      </w:r>
      <w:r w:rsidR="0056048C" w:rsidRPr="008F0963">
        <w:rPr>
          <w:sz w:val="22"/>
          <w:szCs w:val="22"/>
        </w:rPr>
        <w:t>заключили настоящее соглашение</w:t>
      </w:r>
      <w:r w:rsidR="00A22184" w:rsidRPr="008F0963">
        <w:rPr>
          <w:sz w:val="22"/>
          <w:szCs w:val="22"/>
        </w:rPr>
        <w:t xml:space="preserve"> </w:t>
      </w:r>
      <w:r w:rsidR="0056048C" w:rsidRPr="008F0963">
        <w:rPr>
          <w:sz w:val="22"/>
          <w:szCs w:val="22"/>
        </w:rPr>
        <w:t>о нижеследующем:</w:t>
      </w:r>
    </w:p>
    <w:p w14:paraId="2F08570A" w14:textId="77777777" w:rsidR="006205AA" w:rsidRPr="008F0963" w:rsidRDefault="006205AA" w:rsidP="005521DB">
      <w:pPr>
        <w:pStyle w:val="Standard"/>
        <w:ind w:firstLine="709"/>
        <w:jc w:val="both"/>
        <w:rPr>
          <w:sz w:val="22"/>
          <w:szCs w:val="22"/>
        </w:rPr>
      </w:pPr>
    </w:p>
    <w:p w14:paraId="6DFFF19F" w14:textId="77777777" w:rsidR="006205AA" w:rsidRPr="008F0963" w:rsidRDefault="0056048C" w:rsidP="005521DB">
      <w:pPr>
        <w:pStyle w:val="Standard"/>
        <w:numPr>
          <w:ilvl w:val="0"/>
          <w:numId w:val="49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8F0963">
        <w:rPr>
          <w:b/>
          <w:sz w:val="22"/>
          <w:szCs w:val="22"/>
        </w:rPr>
        <w:t>Термины</w:t>
      </w:r>
    </w:p>
    <w:p w14:paraId="0EE55C8C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Электронный документ (ЭД) – информация в электронно-цифровой форме, пригодная для обработки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системах. Электронный документ может быть формализованным и неформализованным.</w:t>
      </w:r>
    </w:p>
    <w:p w14:paraId="101C1D09" w14:textId="31EDFD4E" w:rsidR="006205AA" w:rsidRPr="008F0963" w:rsidRDefault="0056048C" w:rsidP="005521DB">
      <w:pPr>
        <w:pStyle w:val="Standard"/>
        <w:numPr>
          <w:ilvl w:val="2"/>
          <w:numId w:val="16"/>
        </w:numPr>
        <w:ind w:left="0" w:firstLine="720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Подписанный электронный документ (ПЭД) </w:t>
      </w:r>
      <w:r w:rsidR="001068AC" w:rsidRPr="008F0963">
        <w:rPr>
          <w:sz w:val="22"/>
          <w:szCs w:val="22"/>
        </w:rPr>
        <w:t xml:space="preserve">– </w:t>
      </w:r>
      <w:r w:rsidRPr="008F0963">
        <w:rPr>
          <w:sz w:val="22"/>
          <w:szCs w:val="22"/>
        </w:rPr>
        <w:t>электронный документ с присоединенной электронной подписью, которая была создана на основе ЭД и ключа электронной подписи.</w:t>
      </w:r>
    </w:p>
    <w:p w14:paraId="2192A243" w14:textId="121B7A5F" w:rsidR="006205AA" w:rsidRPr="008F0963" w:rsidRDefault="0056048C" w:rsidP="005521DB">
      <w:pPr>
        <w:pStyle w:val="Standard"/>
        <w:numPr>
          <w:ilvl w:val="2"/>
          <w:numId w:val="16"/>
        </w:numPr>
        <w:ind w:left="0" w:firstLine="720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Ключ электронной подписи </w:t>
      </w:r>
      <w:r w:rsidR="001068AC" w:rsidRPr="008F0963">
        <w:rPr>
          <w:sz w:val="22"/>
          <w:szCs w:val="22"/>
        </w:rPr>
        <w:t xml:space="preserve">– </w:t>
      </w:r>
      <w:r w:rsidRPr="008F0963">
        <w:rPr>
          <w:sz w:val="22"/>
          <w:szCs w:val="22"/>
        </w:rPr>
        <w:t>уникальная последовательность символов, предназначенная для создания ЭП. Также называется закрытым ключом.</w:t>
      </w:r>
    </w:p>
    <w:p w14:paraId="11679C77" w14:textId="43324A9B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Электронная подпись (ЭП) </w:t>
      </w:r>
      <w:r w:rsidR="001068AC" w:rsidRPr="008F0963">
        <w:rPr>
          <w:sz w:val="22"/>
          <w:szCs w:val="22"/>
        </w:rPr>
        <w:t xml:space="preserve">– </w:t>
      </w:r>
      <w:r w:rsidRPr="008F0963">
        <w:rPr>
          <w:sz w:val="22"/>
          <w:szCs w:val="22"/>
        </w:rPr>
        <w:t>реквизит </w:t>
      </w:r>
      <w:hyperlink r:id="rId8" w:history="1">
        <w:r w:rsidRPr="008F0963">
          <w:rPr>
            <w:sz w:val="22"/>
            <w:szCs w:val="22"/>
          </w:rPr>
          <w:t>электронного документа</w:t>
        </w:r>
      </w:hyperlink>
      <w:r w:rsidRPr="008F0963">
        <w:rPr>
          <w:sz w:val="22"/>
          <w:szCs w:val="22"/>
        </w:rPr>
        <w:t>, полученный в результате криптографического преобразования </w:t>
      </w:r>
      <w:hyperlink r:id="rId9" w:history="1">
        <w:r w:rsidRPr="008F0963">
          <w:rPr>
            <w:sz w:val="22"/>
            <w:szCs w:val="22"/>
          </w:rPr>
          <w:t>информации</w:t>
        </w:r>
      </w:hyperlink>
      <w:r w:rsidRPr="008F0963">
        <w:rPr>
          <w:sz w:val="22"/>
          <w:szCs w:val="22"/>
        </w:rPr>
        <w:t> с использованием </w:t>
      </w:r>
      <w:hyperlink r:id="rId10" w:history="1">
        <w:r w:rsidRPr="008F0963">
          <w:rPr>
            <w:sz w:val="22"/>
            <w:szCs w:val="22"/>
          </w:rPr>
          <w:t>закрытого ключа</w:t>
        </w:r>
      </w:hyperlink>
      <w:r w:rsidRPr="008F0963">
        <w:rPr>
          <w:sz w:val="22"/>
          <w:szCs w:val="22"/>
        </w:rPr>
        <w:t xml:space="preserve"> подписи и позволяющий проверить отсутствие искажения информации в электронном документе с момента формирования подписи (целостность), принадлежность подписи владельцу </w:t>
      </w:r>
      <w:hyperlink r:id="rId11" w:history="1">
        <w:r w:rsidRPr="008F0963">
          <w:rPr>
            <w:sz w:val="22"/>
            <w:szCs w:val="22"/>
          </w:rPr>
          <w:t>сертификата ключа подписи</w:t>
        </w:r>
      </w:hyperlink>
      <w:r w:rsidRPr="008F0963">
        <w:rPr>
          <w:sz w:val="22"/>
          <w:szCs w:val="22"/>
        </w:rPr>
        <w:t> (авторство), а в случае успешной проверки подтвердить факт подписания электронного документа.</w:t>
      </w:r>
    </w:p>
    <w:p w14:paraId="4EEA3694" w14:textId="7B64E9B5" w:rsidR="006205AA" w:rsidRPr="008F0963" w:rsidRDefault="0056048C" w:rsidP="005521DB">
      <w:pPr>
        <w:pStyle w:val="Standard"/>
        <w:numPr>
          <w:ilvl w:val="2"/>
          <w:numId w:val="16"/>
        </w:numPr>
        <w:ind w:left="0" w:firstLine="720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Квалифицированная ЭП (КЭП) </w:t>
      </w:r>
      <w:r w:rsidR="001068AC" w:rsidRPr="008F0963">
        <w:rPr>
          <w:sz w:val="22"/>
          <w:szCs w:val="22"/>
        </w:rPr>
        <w:t xml:space="preserve">– </w:t>
      </w:r>
      <w:r w:rsidRPr="008F0963">
        <w:rPr>
          <w:sz w:val="22"/>
          <w:szCs w:val="22"/>
        </w:rPr>
        <w:t>вид усиленной электронной подписи, ключ проверки которой указан в квалифицированном сертификате, выданном аккредитованным удостоверяющим центром или доверенным лицом аккредитованного удостоверяющего центра либо федеральным органом исполнительной власти, уполномоченным в сфере использования электронной подписи.</w:t>
      </w:r>
    </w:p>
    <w:p w14:paraId="0A3CB232" w14:textId="248534DD" w:rsidR="006205AA" w:rsidRPr="008F0963" w:rsidRDefault="0056048C" w:rsidP="005521DB">
      <w:pPr>
        <w:pStyle w:val="Standard"/>
        <w:numPr>
          <w:ilvl w:val="2"/>
          <w:numId w:val="16"/>
        </w:numPr>
        <w:tabs>
          <w:tab w:val="left" w:pos="993"/>
        </w:tabs>
        <w:ind w:left="0" w:firstLine="720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Неквалифицированная ЭП (НЭП) </w:t>
      </w:r>
      <w:r w:rsidR="001068AC" w:rsidRPr="008F0963">
        <w:rPr>
          <w:sz w:val="22"/>
          <w:szCs w:val="22"/>
        </w:rPr>
        <w:t xml:space="preserve">– </w:t>
      </w:r>
      <w:r w:rsidRPr="008F0963">
        <w:rPr>
          <w:sz w:val="22"/>
          <w:szCs w:val="22"/>
        </w:rPr>
        <w:t>вид усиленной электронной подписи, ключ проверки которой указан в сертификате ключа проверки электронной подписи - электронном документе или документе на бумажном носителе, выданном удостоверяющим центром либо доверенным лицом удостоверяющего центра и подтверждающ</w:t>
      </w:r>
      <w:r w:rsidR="00A22184" w:rsidRPr="008F0963">
        <w:rPr>
          <w:sz w:val="22"/>
          <w:szCs w:val="22"/>
        </w:rPr>
        <w:t>е</w:t>
      </w:r>
      <w:r w:rsidRPr="008F0963">
        <w:rPr>
          <w:sz w:val="22"/>
          <w:szCs w:val="22"/>
        </w:rPr>
        <w:t>м принадлежность ключа проверки электронной подписи владельцу сертификата ключа проверки электронной подписи.</w:t>
      </w:r>
    </w:p>
    <w:p w14:paraId="558CE741" w14:textId="2549B8AF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Электронный документооборот (ЭДО) </w:t>
      </w:r>
      <w:r w:rsidR="001068AC" w:rsidRPr="008F0963">
        <w:rPr>
          <w:sz w:val="22"/>
          <w:szCs w:val="22"/>
        </w:rPr>
        <w:t xml:space="preserve">– </w:t>
      </w:r>
      <w:r w:rsidRPr="008F0963">
        <w:rPr>
          <w:sz w:val="22"/>
          <w:szCs w:val="22"/>
        </w:rPr>
        <w:t>процесс обмена электронными документами, подписанными КЭП, между Сторонами.</w:t>
      </w:r>
    </w:p>
    <w:p w14:paraId="19908035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Оператор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в соответствии с действующим законодательством РФ.</w:t>
      </w:r>
    </w:p>
    <w:p w14:paraId="579331B1" w14:textId="183EE679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Направляющая Сторона </w:t>
      </w:r>
      <w:r w:rsidR="001068AC" w:rsidRPr="008F0963">
        <w:rPr>
          <w:sz w:val="22"/>
          <w:szCs w:val="22"/>
        </w:rPr>
        <w:t xml:space="preserve">– </w:t>
      </w:r>
      <w:r w:rsidRPr="008F0963">
        <w:rPr>
          <w:sz w:val="22"/>
          <w:szCs w:val="22"/>
        </w:rPr>
        <w:t>Сторона-1 или Сторона-2, направляющая документ в электронном виде по телекоммуникационным каналам связи другой Стороне.</w:t>
      </w:r>
    </w:p>
    <w:p w14:paraId="44E6353B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Получающая Сторона – Сторона-1 или Сторона-2, получающая от Направляющей Стороны документ в электронном виде по телекоммуникационным каналам связи.</w:t>
      </w:r>
    </w:p>
    <w:p w14:paraId="4E9501C8" w14:textId="6ACC59A3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Документ – общее название документов, которыми обмениваются Стороны настоящего Соглашения.</w:t>
      </w:r>
    </w:p>
    <w:p w14:paraId="45723E55" w14:textId="401C5BB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Удостоверяющий центр (УЦ) </w:t>
      </w:r>
      <w:r w:rsidR="001068AC" w:rsidRPr="008F0963">
        <w:rPr>
          <w:sz w:val="22"/>
          <w:szCs w:val="22"/>
        </w:rPr>
        <w:t xml:space="preserve">– </w:t>
      </w:r>
      <w:r w:rsidRPr="008F0963">
        <w:rPr>
          <w:sz w:val="22"/>
          <w:szCs w:val="22"/>
        </w:rPr>
        <w:t xml:space="preserve">юридическое лицо или индивидуальный предприниматель, осуществляющие функции по созданию и выдаче сертификатов ключей проверки электронных подписей, а также иные функции, предусмотренные </w:t>
      </w:r>
      <w:r w:rsidRPr="008F0963">
        <w:rPr>
          <w:bCs/>
          <w:sz w:val="22"/>
          <w:szCs w:val="22"/>
        </w:rPr>
        <w:t>Федеральным законом от 06.04.2011 N 63-ФЗ «Об электронной подписи».</w:t>
      </w:r>
    </w:p>
    <w:p w14:paraId="4ACE1334" w14:textId="1E03F74A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Подтверждение даты отправки (ПДО) </w:t>
      </w:r>
      <w:r w:rsidR="001068AC" w:rsidRPr="008F0963">
        <w:rPr>
          <w:sz w:val="22"/>
          <w:szCs w:val="22"/>
        </w:rPr>
        <w:t xml:space="preserve">– </w:t>
      </w:r>
      <w:r w:rsidRPr="008F0963">
        <w:rPr>
          <w:sz w:val="22"/>
          <w:szCs w:val="22"/>
        </w:rPr>
        <w:t xml:space="preserve">формируемый Оператором </w:t>
      </w:r>
      <w:hyperlink r:id="rId12" w:history="1">
        <w:r w:rsidRPr="008F0963">
          <w:rPr>
            <w:sz w:val="22"/>
            <w:szCs w:val="22"/>
          </w:rPr>
          <w:t>электронный документ</w:t>
        </w:r>
      </w:hyperlink>
      <w:r w:rsidRPr="008F0963">
        <w:rPr>
          <w:sz w:val="22"/>
          <w:szCs w:val="22"/>
        </w:rPr>
        <w:t>, в котором указан</w:t>
      </w:r>
      <w:r w:rsidR="00A22184" w:rsidRPr="008F0963">
        <w:rPr>
          <w:sz w:val="22"/>
          <w:szCs w:val="22"/>
        </w:rPr>
        <w:t>ы</w:t>
      </w:r>
      <w:r w:rsidRPr="008F0963">
        <w:rPr>
          <w:sz w:val="22"/>
          <w:szCs w:val="22"/>
        </w:rPr>
        <w:t xml:space="preserve"> имя файла, отправитель, получатель, дата и время отправки налогоплательщиком электронных документов по телекоммуникационным каналам связи.</w:t>
      </w:r>
    </w:p>
    <w:p w14:paraId="5EC380F0" w14:textId="19329FE3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lastRenderedPageBreak/>
        <w:t xml:space="preserve">Извещение о получении (ИОП) </w:t>
      </w:r>
      <w:r w:rsidR="001068AC" w:rsidRPr="008F0963">
        <w:rPr>
          <w:sz w:val="22"/>
          <w:szCs w:val="22"/>
        </w:rPr>
        <w:t xml:space="preserve">– </w:t>
      </w:r>
      <w:r w:rsidRPr="008F0963">
        <w:rPr>
          <w:sz w:val="22"/>
          <w:szCs w:val="22"/>
        </w:rPr>
        <w:t xml:space="preserve">электронный документ, подписанный </w:t>
      </w:r>
      <w:hyperlink r:id="rId13" w:history="1">
        <w:r w:rsidRPr="008F0963">
          <w:rPr>
            <w:sz w:val="22"/>
            <w:szCs w:val="22"/>
          </w:rPr>
          <w:t>ЭП</w:t>
        </w:r>
      </w:hyperlink>
      <w:r w:rsidRPr="008F0963">
        <w:rPr>
          <w:sz w:val="22"/>
          <w:szCs w:val="22"/>
        </w:rPr>
        <w:t xml:space="preserve"> участника ЭДО. Наличие извещения о получении свидетельствует о том, что получателем был получен </w:t>
      </w:r>
      <w:hyperlink r:id="rId14" w:history="1">
        <w:r w:rsidRPr="008F0963">
          <w:rPr>
            <w:sz w:val="22"/>
            <w:szCs w:val="22"/>
          </w:rPr>
          <w:t>электронный документ</w:t>
        </w:r>
      </w:hyperlink>
      <w:r w:rsidRPr="008F0963">
        <w:rPr>
          <w:sz w:val="22"/>
          <w:szCs w:val="22"/>
        </w:rPr>
        <w:t>. Квитанция отсылается автоматически сразу после получения электронного документа.</w:t>
      </w:r>
    </w:p>
    <w:p w14:paraId="0D36693B" w14:textId="2A25036F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Формализованные документы – документы, для которых приказами ФНС утверждены форматы </w:t>
      </w:r>
      <w:r w:rsidRPr="008F0963">
        <w:rPr>
          <w:sz w:val="22"/>
          <w:szCs w:val="22"/>
          <w:lang w:val="en-US"/>
        </w:rPr>
        <w:t>XML</w:t>
      </w:r>
      <w:r w:rsidR="00A22184" w:rsidRPr="008F0963">
        <w:rPr>
          <w:sz w:val="22"/>
          <w:szCs w:val="22"/>
        </w:rPr>
        <w:t>-</w:t>
      </w:r>
      <w:r w:rsidRPr="008F0963">
        <w:rPr>
          <w:sz w:val="22"/>
          <w:szCs w:val="22"/>
        </w:rPr>
        <w:t>файл</w:t>
      </w:r>
      <w:r w:rsidR="00A22184" w:rsidRPr="008F0963">
        <w:rPr>
          <w:sz w:val="22"/>
          <w:szCs w:val="22"/>
        </w:rPr>
        <w:t>ов</w:t>
      </w:r>
      <w:r w:rsidRPr="008F0963">
        <w:rPr>
          <w:sz w:val="22"/>
          <w:szCs w:val="22"/>
        </w:rPr>
        <w:t xml:space="preserve"> обмена данными в электронном виде</w:t>
      </w:r>
      <w:r w:rsidR="00A22184" w:rsidRPr="008F0963">
        <w:rPr>
          <w:sz w:val="22"/>
          <w:szCs w:val="22"/>
        </w:rPr>
        <w:t>;</w:t>
      </w:r>
      <w:r w:rsidRPr="008F0963">
        <w:rPr>
          <w:sz w:val="22"/>
          <w:szCs w:val="22"/>
        </w:rPr>
        <w:t xml:space="preserve"> перечень данных документов приведен в </w:t>
      </w:r>
      <w:r w:rsidR="00FA483F" w:rsidRPr="008F0963">
        <w:rPr>
          <w:sz w:val="22"/>
          <w:szCs w:val="22"/>
        </w:rPr>
        <w:t>П</w:t>
      </w:r>
      <w:r w:rsidRPr="008F0963">
        <w:rPr>
          <w:sz w:val="22"/>
          <w:szCs w:val="22"/>
        </w:rPr>
        <w:t>риложении №1</w:t>
      </w:r>
    </w:p>
    <w:p w14:paraId="7B6FC170" w14:textId="6094CA39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Неформализованные документы – документы, обмен которыми в электронном виде производится в произвольном формате.</w:t>
      </w:r>
    </w:p>
    <w:p w14:paraId="095CF10F" w14:textId="6901800E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Система электронного документооборота (СЭД/Система) – это система (компьютерная программа/веб</w:t>
      </w:r>
      <w:r w:rsidR="00A22184" w:rsidRPr="008F0963">
        <w:rPr>
          <w:sz w:val="22"/>
          <w:szCs w:val="22"/>
        </w:rPr>
        <w:t>-</w:t>
      </w:r>
      <w:r w:rsidRPr="008F0963">
        <w:rPr>
          <w:sz w:val="22"/>
          <w:szCs w:val="22"/>
        </w:rPr>
        <w:t>кабинет оператора ЭД, ПО и т.п), позволяющая организовать и автоматизировать работу с электронными документами на протяжении всего их жизненного цикла.</w:t>
      </w:r>
    </w:p>
    <w:p w14:paraId="4D987A3B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Шифрование – криптографическое преобразование данных, позволяющее предотвратить доступ неуполномоченных лиц к содержимому зашифрованного электронного документа.</w:t>
      </w:r>
    </w:p>
    <w:p w14:paraId="6D960299" w14:textId="799A84E8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Транспортный контейнер </w:t>
      </w:r>
      <w:r w:rsidR="001068AC" w:rsidRPr="008F0963">
        <w:rPr>
          <w:sz w:val="22"/>
          <w:szCs w:val="22"/>
        </w:rPr>
        <w:t xml:space="preserve">– </w:t>
      </w:r>
      <w:r w:rsidRPr="008F0963">
        <w:rPr>
          <w:sz w:val="22"/>
          <w:szCs w:val="22"/>
        </w:rPr>
        <w:t>набор логически связанных документов и ЭП, а также сопутствующая транспортная информация, объединенные в один файл.</w:t>
      </w:r>
    </w:p>
    <w:p w14:paraId="2EEE8744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УПД СЧФДОП – Универсальный передаточный документ с функцией СЧФДОП (счет-фактура и передаточный документ или акт), в формате XML, утвержденном Приказом Федеральной налоговой службы РФ.</w:t>
      </w:r>
    </w:p>
    <w:p w14:paraId="0FC813E6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УКД КСЧФДИС – Универсальный корректировочный документ с функцией КСЧФДИС (корректировочный счет-фактура и соглашение или уведомление об изменении стоимости), в формате XML, утвержденном Приказом Федеральной налоговой службы РФ.</w:t>
      </w:r>
    </w:p>
    <w:p w14:paraId="09B00A04" w14:textId="37E9A0BB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Уведомление об уточнении (УОУ) – </w:t>
      </w:r>
      <w:r w:rsidR="00A22184" w:rsidRPr="008F0963">
        <w:rPr>
          <w:sz w:val="22"/>
          <w:szCs w:val="22"/>
          <w:lang w:val="en-US"/>
        </w:rPr>
        <w:t>XML</w:t>
      </w:r>
      <w:r w:rsidRPr="008F0963">
        <w:rPr>
          <w:sz w:val="22"/>
          <w:szCs w:val="22"/>
        </w:rPr>
        <w:t>-файл установленного формата, направляемый Стороной-2, через оператора ЭДО и фиксирующий факт несогласия с полученным ЭД.</w:t>
      </w:r>
    </w:p>
    <w:p w14:paraId="417CFC6B" w14:textId="77777777" w:rsidR="006205AA" w:rsidRPr="008F0963" w:rsidRDefault="006205AA" w:rsidP="005521DB">
      <w:pPr>
        <w:pStyle w:val="Standard"/>
        <w:ind w:left="709"/>
        <w:jc w:val="both"/>
        <w:rPr>
          <w:sz w:val="22"/>
          <w:szCs w:val="22"/>
        </w:rPr>
      </w:pPr>
    </w:p>
    <w:p w14:paraId="72EC5ADA" w14:textId="77777777" w:rsidR="006205AA" w:rsidRPr="008F0963" w:rsidRDefault="0056048C" w:rsidP="005521DB">
      <w:pPr>
        <w:pStyle w:val="Standard"/>
        <w:numPr>
          <w:ilvl w:val="0"/>
          <w:numId w:val="16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8F0963">
        <w:rPr>
          <w:b/>
          <w:sz w:val="22"/>
          <w:szCs w:val="22"/>
        </w:rPr>
        <w:t>Предмет соглашения</w:t>
      </w:r>
    </w:p>
    <w:p w14:paraId="7066500F" w14:textId="18C807DE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Настоящим Соглашением Стороны регламентировали порядок организации между Сторонами защищённого электронного документооборота с функциями шифрования и ЭП, обмена электронными документами при осуществлении ЭДО во исполнение своих обязательств по всем заключенным между Сторонами договорам, по договорам, которые будут заключены в будущем (далее также Основной договор).</w:t>
      </w:r>
    </w:p>
    <w:p w14:paraId="201A3AD3" w14:textId="43409E6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Электронные документы, которыми обмениваются Стороны настоящего Соглашения, должны быть подписаны Квалифицированной ЭП.</w:t>
      </w:r>
    </w:p>
    <w:p w14:paraId="294F6F5E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Стороны признают ЭД, заверенные ЭП, при соблюдении требований Федерального закона от 06.04.2011 г. № 63-ФЗ «Об электронной подписи» юридически эквивалентными документам на бумажных носителях, заверенным соответствующими подписями и оттисками печатей Сторон.</w:t>
      </w:r>
    </w:p>
    <w:p w14:paraId="67704442" w14:textId="33FE086B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Электронный документооборот Стороны осуществляют в соответствии с Гражданским кодексом Российской Федерации, Федеральным законом от 06.04.2011 № 63-ФЗ «Об электронной подписи», Федеральным законом от 06.12.2011 «О бухгалтерском учете»</w:t>
      </w:r>
      <w:r w:rsidR="00351300">
        <w:rPr>
          <w:sz w:val="22"/>
          <w:szCs w:val="22"/>
        </w:rPr>
        <w:t>, действующим законодательством РФ и нормативными актами.</w:t>
      </w:r>
      <w:r w:rsidRPr="008F0963">
        <w:rPr>
          <w:i/>
          <w:sz w:val="22"/>
          <w:szCs w:val="22"/>
        </w:rPr>
        <w:t xml:space="preserve"> </w:t>
      </w:r>
    </w:p>
    <w:p w14:paraId="58F79362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Стороны для организации ЭДО используют квалифицированную электронную подпись, что предполагает получение Стороной-1 и Стороной-2 сертификатов ключа проверки электронной подписи в УЦ.</w:t>
      </w:r>
    </w:p>
    <w:p w14:paraId="2CDDF6A9" w14:textId="77777777" w:rsidR="00087B64" w:rsidRPr="008F0963" w:rsidRDefault="00087B64" w:rsidP="005521DB">
      <w:pPr>
        <w:pStyle w:val="Standard"/>
        <w:ind w:left="709"/>
        <w:jc w:val="both"/>
        <w:rPr>
          <w:sz w:val="22"/>
          <w:szCs w:val="22"/>
        </w:rPr>
      </w:pPr>
    </w:p>
    <w:p w14:paraId="5A4C85FD" w14:textId="77777777" w:rsidR="006205AA" w:rsidRPr="008F0963" w:rsidRDefault="0056048C" w:rsidP="005521DB">
      <w:pPr>
        <w:pStyle w:val="Standard"/>
        <w:numPr>
          <w:ilvl w:val="0"/>
          <w:numId w:val="16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8F0963">
        <w:rPr>
          <w:b/>
          <w:sz w:val="22"/>
          <w:szCs w:val="22"/>
        </w:rPr>
        <w:t>Обязанности Сторон</w:t>
      </w:r>
    </w:p>
    <w:p w14:paraId="44BD1786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Самостоятельно укомплектовать Систему необходимыми программно-техническими средствами и общесистемным программным обеспечением.</w:t>
      </w:r>
    </w:p>
    <w:p w14:paraId="253C36A4" w14:textId="73C2E52C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Назначить лиц, ответственных за работу с Системой в соответствии с настоящим Соглашением.</w:t>
      </w:r>
    </w:p>
    <w:p w14:paraId="1208E595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Назначить Администратора безопасности, отвечающего за генерацию, учет, обмен и сохранность ключей, используемых в Системе, за защиту от несанкционированного доступа и за поддержание средств ЭП Системы в рабочем состоянии.</w:t>
      </w:r>
    </w:p>
    <w:p w14:paraId="7A5C3AD9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Своевременно производить плановую замену ключей ЭП и соответствующих сертификатов ключей проверки ЭП в соответствии с регламентом УЦ и (или) действующего законодательства.</w:t>
      </w:r>
    </w:p>
    <w:p w14:paraId="3F4AA01A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lastRenderedPageBreak/>
        <w:t>Немедленно информировать другую Сторону обо всех случаях утраты, хищения, несанкционированного использования ключей ЭП Контрагента - по адресу электронной почты, указанному Контрагентом в Заявлении. При этом работа в Системе приостанавливается до проведения внеплановой смены ключей.</w:t>
      </w:r>
    </w:p>
    <w:p w14:paraId="2CECD64B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Принимать на себя все риски, связанные с работоспособностью своего оборудования и каналов связи.</w:t>
      </w:r>
    </w:p>
    <w:p w14:paraId="14E5D4B7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За собственный счет поддерживать в рабочем состоянии входящие в Систему программно-технические комплексы обеспечения работоспособности вычислительной техники и техники связи, обеспечивающих электронный документооборот.</w:t>
      </w:r>
    </w:p>
    <w:p w14:paraId="501E1F4F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Своевременно (не менее чем за три дня) уведомлять друг друга об изменении своего фактического места нахождения, сетевого адреса в интернете, а также об изменении иных реквизитов, имеющих существенное значение для определения юридического статуса и идентификации Сторон и исполнения обязательств по Соглашению.</w:t>
      </w:r>
    </w:p>
    <w:p w14:paraId="2EA407B2" w14:textId="2B20398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Не предпринимать действий, способных нанести ущерб другой </w:t>
      </w:r>
      <w:r w:rsidR="00FA483F" w:rsidRPr="008F0963">
        <w:rPr>
          <w:sz w:val="22"/>
          <w:szCs w:val="22"/>
        </w:rPr>
        <w:t>С</w:t>
      </w:r>
      <w:r w:rsidRPr="008F0963">
        <w:rPr>
          <w:sz w:val="22"/>
          <w:szCs w:val="22"/>
        </w:rPr>
        <w:t>тороне вследствие использования Системы.</w:t>
      </w:r>
    </w:p>
    <w:p w14:paraId="65C80404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Своевременно информировать (по электронной почте и/или телефону) другую сторону обо всех случаях возникновения технических неисправностей или других обстоятельств, препятствующих электронному документообороту.</w:t>
      </w:r>
    </w:p>
    <w:p w14:paraId="454EEAD0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В случае обнаружения возможных угроз безопасности Стороны обязуются своевременно извещать друг друга о таких угрозах для принятия согласованных мер по их нейтрализации.</w:t>
      </w:r>
    </w:p>
    <w:p w14:paraId="7F9313D6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Строго выполнять требования технической и эксплуатационной документации к программному и аппаратному обеспечению Системы.</w:t>
      </w:r>
    </w:p>
    <w:p w14:paraId="486CF69F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Разработать и выполнять мероприятия по обеспечению конфиденциальности, целостности и сохранности программных средств Системы, передаваемых ПЭД, протоколов регистрации событий, действующей ключевой информации и парольной информации, используемой для доступа в Систему.</w:t>
      </w:r>
    </w:p>
    <w:p w14:paraId="173E1199" w14:textId="0E4BC05F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Организовать внутренний режим функционирования рабочего места ответственного лица таким образом, чтобы исключить возможность использования Системы лицами, не имеющими допуска к работе с ней, а также исключить возможность использования средств ЭП неуполномоченными на это лицами.</w:t>
      </w:r>
    </w:p>
    <w:p w14:paraId="4335DA45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Обеспечивать сохранение в тайне сведений по вопросам технологии защиты информации, используемых при обмене ЭД между Сторонами, за исключением случаев, предусмотренных действующим законодательством Российской Федерации.</w:t>
      </w:r>
    </w:p>
    <w:p w14:paraId="0403720C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Поддерживать системное время программно-аппаратных средств Системы в соответствии с текущим астрономическим временем с точностью до пяти минут. Стороны признают в качестве единой шкалы времени время GMT с учетом часового пояса г. Москвы.</w:t>
      </w:r>
    </w:p>
    <w:p w14:paraId="133AD5D5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Обмениваться ЭД, не содержащими компьютерных вирусов и (или) иных вредоносных программ.</w:t>
      </w:r>
    </w:p>
    <w:p w14:paraId="532A0AF1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Установить, что срок подписания ЭД КЭП Стороной-2, не должен превышать 5 рабочих дней с момента отправки документа Стороной-1.</w:t>
      </w:r>
    </w:p>
    <w:p w14:paraId="0EF2B318" w14:textId="3249E772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В случае несогласия с содержимым документа Сторона-2 должна в срок, обозначенный в п. 3.18</w:t>
      </w:r>
      <w:r w:rsidR="00A22184" w:rsidRPr="008F0963">
        <w:rPr>
          <w:sz w:val="22"/>
          <w:szCs w:val="22"/>
        </w:rPr>
        <w:t>,</w:t>
      </w:r>
      <w:r w:rsidRPr="008F0963">
        <w:rPr>
          <w:sz w:val="22"/>
          <w:szCs w:val="22"/>
        </w:rPr>
        <w:t xml:space="preserve"> запросить отправку УКД, либо направить Стороне-1 УОУ, либо оформить отказ в подписи ЭД (с помощью предоставленных оператором ЭДО средств оформления такого отказа).</w:t>
      </w:r>
    </w:p>
    <w:p w14:paraId="0FCD56A5" w14:textId="3491F414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В случае нарушения срока, указанного в п. 3.18</w:t>
      </w:r>
      <w:r w:rsidR="00A22184" w:rsidRPr="008F0963">
        <w:rPr>
          <w:sz w:val="22"/>
          <w:szCs w:val="22"/>
        </w:rPr>
        <w:t>,</w:t>
      </w:r>
      <w:r w:rsidRPr="008F0963">
        <w:rPr>
          <w:sz w:val="22"/>
          <w:szCs w:val="22"/>
        </w:rPr>
        <w:t xml:space="preserve"> и невыполнения действий, предусмотренных п. 3.19, считать документ действительным и принятым обеими Сторонами.</w:t>
      </w:r>
    </w:p>
    <w:p w14:paraId="5381B0E3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При осуществлении операций на основании полученных по Системе ЭД руководствоваться требованиями законодательства Российской Федерации, а также условиями Основного договора и Соглашения.</w:t>
      </w:r>
    </w:p>
    <w:p w14:paraId="316BD01A" w14:textId="71D5E05C" w:rsidR="00611045" w:rsidRPr="008F0963" w:rsidRDefault="00611045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Каждый документ УПД СЧФДОП должен содержать информацию о номере Заказа на закупку</w:t>
      </w:r>
      <w:r w:rsidR="00351300">
        <w:rPr>
          <w:sz w:val="22"/>
          <w:szCs w:val="22"/>
        </w:rPr>
        <w:t>.</w:t>
      </w:r>
    </w:p>
    <w:p w14:paraId="07E6B7FE" w14:textId="51CFBF58" w:rsidR="00611045" w:rsidRPr="008F0963" w:rsidRDefault="00611045" w:rsidP="005521DB">
      <w:pPr>
        <w:pStyle w:val="Standard"/>
        <w:jc w:val="both"/>
        <w:rPr>
          <w:sz w:val="22"/>
          <w:szCs w:val="22"/>
        </w:rPr>
      </w:pPr>
    </w:p>
    <w:p w14:paraId="392D4F3C" w14:textId="2A35A4A7" w:rsidR="00611045" w:rsidRPr="008F0963" w:rsidRDefault="00611045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В случае отсутствия в электронном УПД СЧФДОП номера </w:t>
      </w:r>
      <w:r w:rsidR="00351300">
        <w:rPr>
          <w:sz w:val="22"/>
          <w:szCs w:val="22"/>
        </w:rPr>
        <w:t>З</w:t>
      </w:r>
      <w:r w:rsidRPr="008F0963">
        <w:rPr>
          <w:sz w:val="22"/>
          <w:szCs w:val="22"/>
        </w:rPr>
        <w:t>аказа на закупку или указание неправильного заказа на закупку Сторона</w:t>
      </w:r>
      <w:r w:rsidR="005E3DB4" w:rsidRPr="008F0963">
        <w:rPr>
          <w:sz w:val="22"/>
          <w:szCs w:val="22"/>
        </w:rPr>
        <w:t>-</w:t>
      </w:r>
      <w:r w:rsidRPr="008F0963">
        <w:rPr>
          <w:sz w:val="22"/>
          <w:szCs w:val="22"/>
        </w:rPr>
        <w:t>2 оставляет за собой право аннулирования документа и непринятия его к учету.</w:t>
      </w:r>
    </w:p>
    <w:p w14:paraId="1A4580F9" w14:textId="77777777" w:rsidR="006205AA" w:rsidRPr="008F0963" w:rsidRDefault="006205AA" w:rsidP="005521DB">
      <w:pPr>
        <w:pStyle w:val="Standard"/>
        <w:jc w:val="center"/>
        <w:rPr>
          <w:b/>
          <w:sz w:val="22"/>
          <w:szCs w:val="22"/>
        </w:rPr>
      </w:pPr>
    </w:p>
    <w:p w14:paraId="77719191" w14:textId="77777777" w:rsidR="006205AA" w:rsidRPr="008F0963" w:rsidRDefault="0056048C" w:rsidP="005521DB">
      <w:pPr>
        <w:pStyle w:val="Standard"/>
        <w:numPr>
          <w:ilvl w:val="0"/>
          <w:numId w:val="16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8F0963">
        <w:rPr>
          <w:b/>
          <w:sz w:val="22"/>
          <w:szCs w:val="22"/>
        </w:rPr>
        <w:t>Признание ЭД равнозначным на бумажном носителе</w:t>
      </w:r>
    </w:p>
    <w:p w14:paraId="5AEA61F5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Подписанный с помощью КЭП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установления, изменения и прекращения взаимных прав и обязанностей при одновременном соблюдении следующих условий:</w:t>
      </w:r>
    </w:p>
    <w:p w14:paraId="6CBCDEA0" w14:textId="77777777" w:rsidR="006205AA" w:rsidRPr="008F0963" w:rsidRDefault="0056048C" w:rsidP="005521DB">
      <w:pPr>
        <w:pStyle w:val="Standard"/>
        <w:numPr>
          <w:ilvl w:val="0"/>
          <w:numId w:val="50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подтверждена действительность сертификата КЭП, с помощью которой подписан данный электронный документ, на дату подписания документа;</w:t>
      </w:r>
    </w:p>
    <w:p w14:paraId="24B58C2C" w14:textId="77777777" w:rsidR="006205AA" w:rsidRPr="008F0963" w:rsidRDefault="0056048C" w:rsidP="005521DB">
      <w:pPr>
        <w:pStyle w:val="Standard"/>
        <w:numPr>
          <w:ilvl w:val="0"/>
          <w:numId w:val="18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получен положительный результат проверки принадлежности владельцу квалифицированного сертификата КЭП, с помощью которой подписан данный электронный документ;</w:t>
      </w:r>
    </w:p>
    <w:p w14:paraId="63CF4B20" w14:textId="77777777" w:rsidR="006205AA" w:rsidRPr="008F0963" w:rsidRDefault="0056048C" w:rsidP="005521DB">
      <w:pPr>
        <w:pStyle w:val="Standard"/>
        <w:numPr>
          <w:ilvl w:val="0"/>
          <w:numId w:val="18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подтверждено отсутствие изменений, внесенных в этот документ после его подписания;</w:t>
      </w:r>
    </w:p>
    <w:p w14:paraId="2281EDFB" w14:textId="61B6E8DF" w:rsidR="006205AA" w:rsidRPr="008F0963" w:rsidRDefault="00FA30A3" w:rsidP="005521DB">
      <w:pPr>
        <w:pStyle w:val="Standard"/>
        <w:numPr>
          <w:ilvl w:val="0"/>
          <w:numId w:val="18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ЭД</w:t>
      </w:r>
      <w:r w:rsidR="0056048C" w:rsidRPr="008F0963">
        <w:rPr>
          <w:sz w:val="22"/>
          <w:szCs w:val="22"/>
        </w:rPr>
        <w:t xml:space="preserve"> относится к Сфере действия сертификата КЭП, а ЭП, с помощью которой он подписан, используется с учетом ограничений, содержащихся в сертификате КЭП.</w:t>
      </w:r>
    </w:p>
    <w:p w14:paraId="6D938A7A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При соблюдении условий, приведенных выше в п. 4.1, электронный документ УПД с функцией СЧФДОП,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 и счет-фактуры, использоваться в качестве доказательства в судебных разбирательствах, представляться в государственные органы по запросам последних.</w:t>
      </w:r>
    </w:p>
    <w:p w14:paraId="5034516C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Если в сертификате КЭП не указан орган или физическое лицо, действующее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</w:t>
      </w:r>
    </w:p>
    <w:p w14:paraId="022473AE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Организация ЭДО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14:paraId="4B768CB6" w14:textId="77777777" w:rsidR="006872B4" w:rsidRPr="008F0963" w:rsidRDefault="006872B4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Стороны вправе использовать ЭДО в том числе для заключения Договоров, подписания дополнительных соглашений и спецификаций к действующим Договорам. </w:t>
      </w:r>
    </w:p>
    <w:p w14:paraId="1E010C4C" w14:textId="77777777" w:rsidR="00087B64" w:rsidRPr="008F0963" w:rsidRDefault="00087B64" w:rsidP="005521DB">
      <w:pPr>
        <w:pStyle w:val="Standard"/>
        <w:ind w:left="709"/>
        <w:jc w:val="both"/>
        <w:rPr>
          <w:sz w:val="22"/>
          <w:szCs w:val="22"/>
        </w:rPr>
      </w:pPr>
    </w:p>
    <w:p w14:paraId="2941727D" w14:textId="77777777" w:rsidR="006205AA" w:rsidRPr="008F0963" w:rsidRDefault="0056048C" w:rsidP="005521DB">
      <w:pPr>
        <w:pStyle w:val="Standard"/>
        <w:numPr>
          <w:ilvl w:val="0"/>
          <w:numId w:val="16"/>
        </w:numPr>
        <w:tabs>
          <w:tab w:val="left" w:pos="142"/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8F0963">
        <w:rPr>
          <w:b/>
          <w:sz w:val="22"/>
          <w:szCs w:val="22"/>
        </w:rPr>
        <w:t>Взаимодействие с удостоверяющим центром и оператором</w:t>
      </w:r>
    </w:p>
    <w:p w14:paraId="4ED1E5B3" w14:textId="4A2ACF7B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Стороны не позднее 15 </w:t>
      </w:r>
      <w:r w:rsidR="005E3DB4" w:rsidRPr="008F0963">
        <w:rPr>
          <w:sz w:val="22"/>
          <w:szCs w:val="22"/>
        </w:rPr>
        <w:t xml:space="preserve">рабочих </w:t>
      </w:r>
      <w:r w:rsidRPr="008F0963">
        <w:rPr>
          <w:sz w:val="22"/>
          <w:szCs w:val="22"/>
        </w:rPr>
        <w:t>дней после подписания настоящего Соглашения обязуются за свой счет получить сертификаты ЭП (ЭЦП), которые можно будет использовать в течение всего срока действия данного Соглашения.</w:t>
      </w:r>
    </w:p>
    <w:p w14:paraId="6565D805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Условия использования средств ЭП, порядок проверки ЭП, правила обращения с ключами и сертификатами квалифицированной ЭП устанавливаются нормативными документами (регламентами) УЦ. По данным вопросам Стороны руководствуются нормативными документами УЦ.</w:t>
      </w:r>
    </w:p>
    <w:p w14:paraId="0F1D2969" w14:textId="69A5F243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До начала осуществления обмена </w:t>
      </w:r>
      <w:r w:rsidR="002B22EB" w:rsidRPr="008F0963">
        <w:rPr>
          <w:sz w:val="22"/>
          <w:szCs w:val="22"/>
        </w:rPr>
        <w:t>ЭД</w:t>
      </w:r>
      <w:r w:rsidRPr="008F0963">
        <w:rPr>
          <w:sz w:val="22"/>
          <w:szCs w:val="22"/>
        </w:rPr>
        <w:t xml:space="preserve"> Стороны должны оформить и представить Оператору заявление об участии в ЭДО, а также получить у Оператора идентификатор участника обмена, реквизиты доступа и другие необходимые данные.</w:t>
      </w:r>
    </w:p>
    <w:p w14:paraId="6CCA62B4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В случае изменения учетных данных, содержащихся в заявлении об участии в ЭДО в электронном виде по телекоммуникационным каналам связи,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данные.</w:t>
      </w:r>
    </w:p>
    <w:p w14:paraId="2B39911F" w14:textId="77777777" w:rsidR="00087B64" w:rsidRPr="008F0963" w:rsidRDefault="00087B64" w:rsidP="005521DB">
      <w:pPr>
        <w:pStyle w:val="Standard"/>
        <w:ind w:left="709"/>
        <w:jc w:val="both"/>
        <w:rPr>
          <w:sz w:val="22"/>
          <w:szCs w:val="22"/>
        </w:rPr>
      </w:pPr>
    </w:p>
    <w:p w14:paraId="5A81244F" w14:textId="77777777" w:rsidR="00087B64" w:rsidRPr="008F0963" w:rsidRDefault="0056048C" w:rsidP="005521DB">
      <w:pPr>
        <w:pStyle w:val="Standard"/>
        <w:numPr>
          <w:ilvl w:val="0"/>
          <w:numId w:val="16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8F0963">
        <w:rPr>
          <w:b/>
          <w:sz w:val="22"/>
          <w:szCs w:val="22"/>
        </w:rPr>
        <w:t xml:space="preserve">Порядок выставления, направления и обмена формализованными </w:t>
      </w:r>
    </w:p>
    <w:p w14:paraId="275AC092" w14:textId="77777777" w:rsidR="006205AA" w:rsidRPr="008F0963" w:rsidRDefault="0056048C" w:rsidP="005521DB">
      <w:pPr>
        <w:pStyle w:val="Standard"/>
        <w:tabs>
          <w:tab w:val="left" w:pos="284"/>
        </w:tabs>
        <w:jc w:val="center"/>
        <w:rPr>
          <w:b/>
          <w:sz w:val="22"/>
          <w:szCs w:val="22"/>
        </w:rPr>
      </w:pPr>
      <w:r w:rsidRPr="008F0963">
        <w:rPr>
          <w:b/>
          <w:sz w:val="22"/>
          <w:szCs w:val="22"/>
        </w:rPr>
        <w:t>и неформализованными ЭД через оператора</w:t>
      </w:r>
    </w:p>
    <w:p w14:paraId="5F9A5AA8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Направляющая Сторона формирует необходимый Документ в электронном виде, подписывает его КЭП, упаковывает в транспортный контейнер и отправляет через Оператора Получающей Стороне.</w:t>
      </w:r>
    </w:p>
    <w:p w14:paraId="3F94D305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Оператор проверяет адрес и структуру транспортного контейнера и, при отсутствии недостатков, осуществляет его доставку Получающей Стороне. При этом Оператор фиксирует дату и время отправки Документа, формирует ПДО и отправляет его Направляющей Стороне.</w:t>
      </w:r>
    </w:p>
    <w:p w14:paraId="4B70478C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Направляющая Сторона при получении ПДО проверяет действительность сертификата КЭП.</w:t>
      </w:r>
    </w:p>
    <w:p w14:paraId="2D75B2CE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При обнаружении ошибок в полученном контейнере Оператор формирует сообщение об ошибке и отправляет его Направляющей Стороне.</w:t>
      </w:r>
    </w:p>
    <w:p w14:paraId="175966B9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Получающая Сторона при получении Документа от Оператора проверяет действительность сертификата КЭП.</w:t>
      </w:r>
    </w:p>
    <w:p w14:paraId="5BC69189" w14:textId="77777777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Одновременно Получающая Сторона не позднее одного рабочего дня формирует ИОП, в котором фиксирует факт доставки Документа, пописывает его КЭП и отправляет Направляющей стороне через Оператора.</w:t>
      </w:r>
    </w:p>
    <w:p w14:paraId="6BCA15CD" w14:textId="70A8A21C" w:rsidR="006205AA" w:rsidRPr="008F0963" w:rsidRDefault="0056048C" w:rsidP="005521DB">
      <w:pPr>
        <w:pStyle w:val="Standard"/>
        <w:numPr>
          <w:ilvl w:val="1"/>
          <w:numId w:val="16"/>
        </w:numPr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Направляющая </w:t>
      </w:r>
      <w:r w:rsidR="00FA483F" w:rsidRPr="008F0963">
        <w:rPr>
          <w:sz w:val="22"/>
          <w:szCs w:val="22"/>
        </w:rPr>
        <w:t>С</w:t>
      </w:r>
      <w:r w:rsidRPr="008F0963">
        <w:rPr>
          <w:sz w:val="22"/>
          <w:szCs w:val="22"/>
        </w:rPr>
        <w:t>торона, получив ИОП, проверяет действительность сертификата КЭП</w:t>
      </w:r>
    </w:p>
    <w:p w14:paraId="42B33BEE" w14:textId="77777777" w:rsidR="006205AA" w:rsidRPr="008F0963" w:rsidRDefault="006205AA" w:rsidP="005521DB">
      <w:pPr>
        <w:pStyle w:val="Standard"/>
        <w:ind w:left="709"/>
        <w:jc w:val="both"/>
        <w:rPr>
          <w:sz w:val="22"/>
          <w:szCs w:val="22"/>
        </w:rPr>
      </w:pPr>
    </w:p>
    <w:p w14:paraId="710EE702" w14:textId="77777777" w:rsidR="006205AA" w:rsidRPr="008F0963" w:rsidRDefault="0056048C" w:rsidP="005521DB">
      <w:pPr>
        <w:pStyle w:val="Standard"/>
        <w:numPr>
          <w:ilvl w:val="0"/>
          <w:numId w:val="16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8F0963">
        <w:rPr>
          <w:b/>
          <w:sz w:val="22"/>
          <w:szCs w:val="22"/>
        </w:rPr>
        <w:t>Ответственность Сторон и риски убытков</w:t>
      </w:r>
    </w:p>
    <w:p w14:paraId="63C137DA" w14:textId="77777777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Стороны несут ответственность за содержание любого ПЭД при условии подтверждения подлинности ЭП.</w:t>
      </w:r>
    </w:p>
    <w:p w14:paraId="0688976A" w14:textId="77777777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Стороны несут ответственность за конфиденциальность и порядок использования ключей ЭП.</w:t>
      </w:r>
    </w:p>
    <w:p w14:paraId="41258298" w14:textId="77777777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Сторона, допустившая компрометацию ключа ЭП, несет ответственность за ЭД, подписанные с использованием скомпрометированного ключа ЭП, до момента официального уведомления об аннулировании (отзыве) соответствующего сертификата и конкретных документов, подписанных указанным ключом.</w:t>
      </w:r>
    </w:p>
    <w:p w14:paraId="570FC6D3" w14:textId="77777777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Сторона, несвоевременно сообщившая о случаях утраты или компрометации ключа ЭП, несет связанные с этим риски.</w:t>
      </w:r>
    </w:p>
    <w:p w14:paraId="134B830B" w14:textId="558D2AF9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В случае возникновения убытков </w:t>
      </w:r>
      <w:r w:rsidR="00FA483F" w:rsidRPr="008F0963">
        <w:rPr>
          <w:sz w:val="22"/>
          <w:szCs w:val="22"/>
        </w:rPr>
        <w:t>С</w:t>
      </w:r>
      <w:r w:rsidRPr="008F0963">
        <w:rPr>
          <w:sz w:val="22"/>
          <w:szCs w:val="22"/>
        </w:rPr>
        <w:t xml:space="preserve">торона, не исполнившая (ненадлежащим образом исполнившая) обязательства по Соглашению с момента его подписания, несет ответственность перед другой </w:t>
      </w:r>
      <w:r w:rsidR="00FA483F" w:rsidRPr="008F0963">
        <w:rPr>
          <w:sz w:val="22"/>
          <w:szCs w:val="22"/>
        </w:rPr>
        <w:t>С</w:t>
      </w:r>
      <w:r w:rsidRPr="008F0963">
        <w:rPr>
          <w:sz w:val="22"/>
          <w:szCs w:val="22"/>
        </w:rPr>
        <w:t xml:space="preserve">тороной за возникшие убытки. При отсутствии доказательств неисполнения (ненадлежащего исполнения) Сторонами обязательств по Соглашению риск убытков несет </w:t>
      </w:r>
      <w:r w:rsidR="00FA483F" w:rsidRPr="008F0963">
        <w:rPr>
          <w:sz w:val="22"/>
          <w:szCs w:val="22"/>
        </w:rPr>
        <w:t>С</w:t>
      </w:r>
      <w:r w:rsidRPr="008F0963">
        <w:rPr>
          <w:sz w:val="22"/>
          <w:szCs w:val="22"/>
        </w:rPr>
        <w:t>торона, чьей ЭП подписан ЭД, исполнение которого повлекло за собой убытки.</w:t>
      </w:r>
    </w:p>
    <w:p w14:paraId="52EEF02C" w14:textId="23B67B6F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Стороны освобождаются от ответственности за частичное или полное неисполнение своих обязательств по Соглашению, если таковое явилось следствием обстоятельств непреодолимой силы, возникших после вступления в силу Соглашения, в результате событий чрезвычайного характера, которые не могли быть предвидены и предотвращены разумными мерами. Сторона обязана незамедлительно известить другую </w:t>
      </w:r>
      <w:r w:rsidR="00FA483F" w:rsidRPr="008F0963">
        <w:rPr>
          <w:sz w:val="22"/>
          <w:szCs w:val="22"/>
        </w:rPr>
        <w:t>С</w:t>
      </w:r>
      <w:r w:rsidRPr="008F0963">
        <w:rPr>
          <w:sz w:val="22"/>
          <w:szCs w:val="22"/>
        </w:rPr>
        <w:t>торону о возникновении и прекращении действия обстоятельств непреодолимой силы, препятствующих исполнению ей обязательств по Соглашению, при этом срок выполнения обязательств по Соглашению переносится соразмерно времени, в течение которого действовали такие обстоятельства.</w:t>
      </w:r>
    </w:p>
    <w:p w14:paraId="3380A426" w14:textId="77777777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В случае прекращения действия Соглашения по любому основанию Стороны несут ответственность по обязательствам, возникшим до прекращения действия Соглашения, в соответствии с законодательством Российской Федерации.</w:t>
      </w:r>
    </w:p>
    <w:p w14:paraId="69260950" w14:textId="77777777" w:rsidR="006872B4" w:rsidRPr="008F0963" w:rsidRDefault="006872B4" w:rsidP="005521DB">
      <w:pPr>
        <w:pStyle w:val="Standard"/>
        <w:tabs>
          <w:tab w:val="left" w:pos="0"/>
          <w:tab w:val="left" w:pos="1418"/>
          <w:tab w:val="left" w:pos="1843"/>
        </w:tabs>
        <w:ind w:left="709"/>
        <w:jc w:val="both"/>
        <w:rPr>
          <w:sz w:val="22"/>
          <w:szCs w:val="22"/>
        </w:rPr>
      </w:pPr>
    </w:p>
    <w:p w14:paraId="73403526" w14:textId="77777777" w:rsidR="006205AA" w:rsidRPr="008F0963" w:rsidRDefault="0056048C" w:rsidP="005521DB">
      <w:pPr>
        <w:pStyle w:val="Standard"/>
        <w:numPr>
          <w:ilvl w:val="0"/>
          <w:numId w:val="16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8F0963">
        <w:rPr>
          <w:b/>
          <w:sz w:val="22"/>
          <w:szCs w:val="22"/>
        </w:rPr>
        <w:t>Разрешение споров</w:t>
      </w:r>
    </w:p>
    <w:p w14:paraId="0143F303" w14:textId="383F3D48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Споры и разногласия, которые могут возникнуть при исполнении настоящего Соглашения или в связи с ним будут разрешаться в претензионном порядке. Претензия, направленная контрагенту, должна содержать требования заинтересованной </w:t>
      </w:r>
      <w:r w:rsidR="00FA483F" w:rsidRPr="008F0963">
        <w:rPr>
          <w:sz w:val="22"/>
          <w:szCs w:val="22"/>
        </w:rPr>
        <w:t>С</w:t>
      </w:r>
      <w:r w:rsidRPr="008F0963">
        <w:rPr>
          <w:sz w:val="22"/>
          <w:szCs w:val="22"/>
        </w:rPr>
        <w:t xml:space="preserve">тороны и их обоснование с указанием нарушенных другой </w:t>
      </w:r>
      <w:r w:rsidR="00FA483F" w:rsidRPr="008F0963">
        <w:rPr>
          <w:sz w:val="22"/>
          <w:szCs w:val="22"/>
        </w:rPr>
        <w:t>С</w:t>
      </w:r>
      <w:r w:rsidRPr="008F0963">
        <w:rPr>
          <w:sz w:val="22"/>
          <w:szCs w:val="22"/>
        </w:rPr>
        <w:t xml:space="preserve">тороной норм законодательства и (или) условий Соглашения. Сторона, которая получила претензию, обязана её рассмотреть и направить письменный мотивированный ответ другой </w:t>
      </w:r>
      <w:r w:rsidR="00FA483F" w:rsidRPr="008F0963">
        <w:rPr>
          <w:sz w:val="22"/>
          <w:szCs w:val="22"/>
        </w:rPr>
        <w:t>С</w:t>
      </w:r>
      <w:r w:rsidRPr="008F0963">
        <w:rPr>
          <w:sz w:val="22"/>
          <w:szCs w:val="22"/>
        </w:rPr>
        <w:t xml:space="preserve">тороне в течение 5 (пяти) </w:t>
      </w:r>
      <w:r w:rsidR="00FA483F" w:rsidRPr="008F0963">
        <w:rPr>
          <w:sz w:val="22"/>
          <w:szCs w:val="22"/>
        </w:rPr>
        <w:t xml:space="preserve">рабочих </w:t>
      </w:r>
      <w:r w:rsidRPr="008F0963">
        <w:rPr>
          <w:sz w:val="22"/>
          <w:szCs w:val="22"/>
        </w:rPr>
        <w:t xml:space="preserve">дней с момента получения претензии. Заинтересованная </w:t>
      </w:r>
      <w:r w:rsidR="00FA483F" w:rsidRPr="008F0963">
        <w:rPr>
          <w:sz w:val="22"/>
          <w:szCs w:val="22"/>
        </w:rPr>
        <w:t>С</w:t>
      </w:r>
      <w:r w:rsidRPr="008F0963">
        <w:rPr>
          <w:sz w:val="22"/>
          <w:szCs w:val="22"/>
        </w:rPr>
        <w:t xml:space="preserve">торона вправе обратиться в суд по истечении 10 (десяти) </w:t>
      </w:r>
      <w:r w:rsidR="00FA483F" w:rsidRPr="008F0963">
        <w:rPr>
          <w:sz w:val="22"/>
          <w:szCs w:val="22"/>
        </w:rPr>
        <w:t xml:space="preserve">рабочих </w:t>
      </w:r>
      <w:r w:rsidRPr="008F0963">
        <w:rPr>
          <w:sz w:val="22"/>
          <w:szCs w:val="22"/>
        </w:rPr>
        <w:t>дней с даты отправки претензии.</w:t>
      </w:r>
    </w:p>
    <w:p w14:paraId="26CE657A" w14:textId="6D1ED28A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В случае невозможности разрешения споров путем переговоров, </w:t>
      </w:r>
      <w:r w:rsidR="00FA483F" w:rsidRPr="008F0963">
        <w:rPr>
          <w:sz w:val="22"/>
          <w:szCs w:val="22"/>
        </w:rPr>
        <w:t>С</w:t>
      </w:r>
      <w:r w:rsidRPr="008F0963">
        <w:rPr>
          <w:sz w:val="22"/>
          <w:szCs w:val="22"/>
        </w:rPr>
        <w:t xml:space="preserve">тороны, после реализации предусмотренной законодательством процедуры досудебного урегулирования разногласий, передают их на рассмотрение в Арбитражный суд </w:t>
      </w:r>
      <w:r w:rsidR="006872B4" w:rsidRPr="008F0963">
        <w:rPr>
          <w:sz w:val="22"/>
          <w:szCs w:val="22"/>
        </w:rPr>
        <w:t>Московской области</w:t>
      </w:r>
      <w:r w:rsidRPr="008F0963">
        <w:rPr>
          <w:sz w:val="22"/>
          <w:szCs w:val="22"/>
        </w:rPr>
        <w:t>.</w:t>
      </w:r>
    </w:p>
    <w:p w14:paraId="5717B351" w14:textId="77777777" w:rsidR="006205AA" w:rsidRPr="008F0963" w:rsidRDefault="006205AA" w:rsidP="005521DB">
      <w:pPr>
        <w:pStyle w:val="Standard"/>
        <w:tabs>
          <w:tab w:val="left" w:pos="709"/>
          <w:tab w:val="left" w:pos="2127"/>
          <w:tab w:val="left" w:pos="2552"/>
        </w:tabs>
        <w:ind w:left="709"/>
        <w:jc w:val="both"/>
        <w:rPr>
          <w:sz w:val="22"/>
          <w:szCs w:val="22"/>
        </w:rPr>
      </w:pPr>
    </w:p>
    <w:p w14:paraId="43470008" w14:textId="77777777" w:rsidR="006205AA" w:rsidRPr="008F0963" w:rsidRDefault="0056048C" w:rsidP="005521DB">
      <w:pPr>
        <w:pStyle w:val="Standard"/>
        <w:numPr>
          <w:ilvl w:val="0"/>
          <w:numId w:val="16"/>
        </w:numPr>
        <w:tabs>
          <w:tab w:val="left" w:pos="0"/>
          <w:tab w:val="left" w:pos="284"/>
          <w:tab w:val="left" w:pos="1560"/>
        </w:tabs>
        <w:ind w:left="0" w:firstLine="0"/>
        <w:jc w:val="center"/>
        <w:rPr>
          <w:b/>
          <w:sz w:val="22"/>
          <w:szCs w:val="22"/>
        </w:rPr>
      </w:pPr>
      <w:r w:rsidRPr="008F0963">
        <w:rPr>
          <w:b/>
          <w:sz w:val="22"/>
          <w:szCs w:val="22"/>
        </w:rPr>
        <w:t>Конфиденциальность</w:t>
      </w:r>
    </w:p>
    <w:p w14:paraId="15D90DB9" w14:textId="77777777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Получающая Сторона обязуется установить режим коммерческой тайны и принимать необходимые меры по защите/охране полученной Коммерческой тайны в соответствии с требованиями законодательства РФ.</w:t>
      </w:r>
    </w:p>
    <w:p w14:paraId="42F02B61" w14:textId="77777777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Получающая Сторона обязуется принимать все необходимые меры по обеспечению защиты полученных персональных данных в соответствии с требованиями законодательства РФ.</w:t>
      </w:r>
    </w:p>
    <w:p w14:paraId="12BCF26C" w14:textId="77777777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До передачи персональных данных контрагенту Сторона, располагающая персональными данными, должна получить письменное согласие субъекта персональных данных на их обработку контрагентом. Письменное согласие субъекта персональных данных на их обработку контрагентом хранится у Стороны, предоставляющей персональные данные. Сторона, передавшая персональные данные, обязана представить письменное согласие субъекта персональных данных на их обработку контрагенту по его требованию.</w:t>
      </w:r>
    </w:p>
    <w:p w14:paraId="75ACC5F7" w14:textId="77777777" w:rsidR="006205AA" w:rsidRPr="008F0963" w:rsidRDefault="006205AA" w:rsidP="005521DB">
      <w:pPr>
        <w:pStyle w:val="Standard"/>
        <w:tabs>
          <w:tab w:val="left" w:pos="0"/>
          <w:tab w:val="left" w:pos="1418"/>
          <w:tab w:val="left" w:pos="1843"/>
        </w:tabs>
        <w:jc w:val="both"/>
        <w:rPr>
          <w:sz w:val="22"/>
          <w:szCs w:val="22"/>
        </w:rPr>
      </w:pPr>
    </w:p>
    <w:p w14:paraId="00337F6F" w14:textId="77777777" w:rsidR="006205AA" w:rsidRPr="008F0963" w:rsidRDefault="0056048C" w:rsidP="005521DB">
      <w:pPr>
        <w:pStyle w:val="Standard"/>
        <w:numPr>
          <w:ilvl w:val="0"/>
          <w:numId w:val="16"/>
        </w:numPr>
        <w:tabs>
          <w:tab w:val="left" w:pos="0"/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8F0963">
        <w:rPr>
          <w:b/>
          <w:sz w:val="22"/>
          <w:szCs w:val="22"/>
        </w:rPr>
        <w:t>Действие обстоятельств непреодолимой силы</w:t>
      </w:r>
    </w:p>
    <w:p w14:paraId="52AC6B9D" w14:textId="527FDABD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Стороны освобождаются от ответственности при полном или частичном неисполнении своих обязательств по соглашению, если они явились следствием непреодолимой силы. Перечень форс-мажорных обстоятельств применяется </w:t>
      </w:r>
      <w:r w:rsidR="00FA483F" w:rsidRPr="008F0963">
        <w:rPr>
          <w:sz w:val="22"/>
          <w:szCs w:val="22"/>
        </w:rPr>
        <w:t>С</w:t>
      </w:r>
      <w:r w:rsidRPr="008F0963">
        <w:rPr>
          <w:sz w:val="22"/>
          <w:szCs w:val="22"/>
        </w:rPr>
        <w:t>торонами в контексте законодательства РФ.</w:t>
      </w:r>
    </w:p>
    <w:p w14:paraId="3BA938E8" w14:textId="662AA395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Сторона, для которой создалась невозможность исполнения обязательств по настоящему </w:t>
      </w:r>
      <w:r w:rsidR="00A22184" w:rsidRPr="008F0963">
        <w:rPr>
          <w:sz w:val="22"/>
          <w:szCs w:val="22"/>
        </w:rPr>
        <w:t>С</w:t>
      </w:r>
      <w:r w:rsidRPr="008F0963">
        <w:rPr>
          <w:sz w:val="22"/>
          <w:szCs w:val="22"/>
        </w:rPr>
        <w:t xml:space="preserve">оглашению, обязана в течение 5 </w:t>
      </w:r>
      <w:r w:rsidR="005E3DB4" w:rsidRPr="008F0963">
        <w:rPr>
          <w:sz w:val="22"/>
          <w:szCs w:val="22"/>
        </w:rPr>
        <w:t xml:space="preserve">рабочих </w:t>
      </w:r>
      <w:r w:rsidRPr="008F0963">
        <w:rPr>
          <w:sz w:val="22"/>
          <w:szCs w:val="22"/>
        </w:rPr>
        <w:t xml:space="preserve">дней уведомить об этом другую </w:t>
      </w:r>
      <w:r w:rsidR="00FA483F" w:rsidRPr="008F0963">
        <w:rPr>
          <w:sz w:val="22"/>
          <w:szCs w:val="22"/>
        </w:rPr>
        <w:t>С</w:t>
      </w:r>
      <w:r w:rsidRPr="008F0963">
        <w:rPr>
          <w:sz w:val="22"/>
          <w:szCs w:val="22"/>
        </w:rPr>
        <w:t>торону любым доступным способом с приложением подтверждающих документов.</w:t>
      </w:r>
    </w:p>
    <w:p w14:paraId="1C938317" w14:textId="77777777" w:rsidR="006205AA" w:rsidRPr="008F0963" w:rsidRDefault="006205AA" w:rsidP="008F0963">
      <w:pPr>
        <w:pStyle w:val="Standard"/>
        <w:tabs>
          <w:tab w:val="left" w:pos="0"/>
          <w:tab w:val="left" w:pos="1418"/>
          <w:tab w:val="left" w:pos="1843"/>
          <w:tab w:val="left" w:pos="1956"/>
        </w:tabs>
        <w:rPr>
          <w:sz w:val="22"/>
          <w:szCs w:val="22"/>
        </w:rPr>
      </w:pPr>
    </w:p>
    <w:p w14:paraId="6218C320" w14:textId="656B4421" w:rsidR="006205AA" w:rsidRPr="008F0963" w:rsidRDefault="002970BB" w:rsidP="005521DB">
      <w:pPr>
        <w:pStyle w:val="Standard"/>
        <w:numPr>
          <w:ilvl w:val="0"/>
          <w:numId w:val="16"/>
        </w:numPr>
        <w:tabs>
          <w:tab w:val="left" w:pos="0"/>
          <w:tab w:val="left" w:pos="284"/>
          <w:tab w:val="left" w:pos="1843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56048C" w:rsidRPr="008F0963">
        <w:rPr>
          <w:b/>
          <w:sz w:val="22"/>
          <w:szCs w:val="22"/>
        </w:rPr>
        <w:t>Действие соглашения и порядок его изменения</w:t>
      </w:r>
    </w:p>
    <w:p w14:paraId="6B027E2F" w14:textId="7CC528AB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После подписания настоящего Соглашения все предыдущие переговоры и переписка по нему теряют силу.</w:t>
      </w:r>
    </w:p>
    <w:p w14:paraId="59AFCFED" w14:textId="4666E631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Все приложения, изменения и дополнения к настоящему Соглашению имеют юридическую силу и являются неотъемлемой его частью, если они оформлены в письменном виде и подписаны обеими Сторонами.</w:t>
      </w:r>
    </w:p>
    <w:p w14:paraId="48C8A4DE" w14:textId="266D1C12" w:rsidR="006205AA" w:rsidRPr="008F0963" w:rsidRDefault="0056048C" w:rsidP="005521DB">
      <w:pPr>
        <w:pStyle w:val="Standard"/>
        <w:widowControl w:val="0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Настоящее Соглашение вступает в силу с момента подписания обеими Сто</w:t>
      </w:r>
      <w:r w:rsidR="00015CBF" w:rsidRPr="008F0963">
        <w:rPr>
          <w:sz w:val="22"/>
          <w:szCs w:val="22"/>
        </w:rPr>
        <w:t xml:space="preserve">ронами и действует до </w:t>
      </w:r>
      <w:sdt>
        <w:sdtPr>
          <w:rPr>
            <w:sz w:val="22"/>
            <w:szCs w:val="22"/>
          </w:rPr>
          <w:id w:val="1728563316"/>
          <w:placeholder>
            <w:docPart w:val="D105B232AA5E407A8C76706035085F7E"/>
          </w:placeholder>
        </w:sdtPr>
        <w:sdtEndPr/>
        <w:sdtContent>
          <w:sdt>
            <w:sdtPr>
              <w:rPr>
                <w:sz w:val="22"/>
                <w:szCs w:val="22"/>
              </w:rPr>
              <w:id w:val="2015025213"/>
              <w:placeholder>
                <w:docPart w:val="3831E3D706E742E98F7723B5DE995502"/>
              </w:placeholder>
            </w:sdtPr>
            <w:sdtEndPr/>
            <w:sdtContent>
              <w:r w:rsidR="00C561FF" w:rsidRPr="008F0963">
                <w:rPr>
                  <w:sz w:val="22"/>
                  <w:szCs w:val="22"/>
                </w:rPr>
                <w:t>_</w:t>
              </w:r>
              <w:r w:rsidR="00C561FF" w:rsidRPr="008F0963">
                <w:rPr>
                  <w:sz w:val="22"/>
                  <w:szCs w:val="22"/>
                  <w:shd w:val="clear" w:color="auto" w:fill="F2F2F2" w:themeFill="background1" w:themeFillShade="F2"/>
                </w:rPr>
                <w:t>__        __</w:t>
              </w:r>
            </w:sdtContent>
          </w:sdt>
        </w:sdtContent>
      </w:sdt>
      <w:r w:rsidR="00C561FF" w:rsidRPr="008F0963">
        <w:rPr>
          <w:rFonts w:eastAsia="Times New Roman CYR"/>
          <w:color w:val="000000"/>
          <w:sz w:val="22"/>
          <w:szCs w:val="22"/>
        </w:rPr>
        <w:t xml:space="preserve"> </w:t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</w:r>
      <w:r w:rsidR="00C561FF" w:rsidRPr="008F0963">
        <w:rPr>
          <w:rFonts w:eastAsia="Times New Roman CYR"/>
          <w:color w:val="000000"/>
          <w:sz w:val="22"/>
          <w:szCs w:val="22"/>
        </w:rPr>
        <w:softHyphen/>
        <w:t xml:space="preserve"> </w:t>
      </w:r>
      <w:r w:rsidRPr="008F0963">
        <w:rPr>
          <w:sz w:val="22"/>
          <w:szCs w:val="22"/>
        </w:rPr>
        <w:t>года.</w:t>
      </w:r>
    </w:p>
    <w:p w14:paraId="5469B675" w14:textId="520AE00D" w:rsidR="006205AA" w:rsidRPr="008F0963" w:rsidRDefault="0056048C" w:rsidP="005521DB">
      <w:pPr>
        <w:pStyle w:val="Standard"/>
        <w:widowControl w:val="0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Срок действия настоящего Соглашения автоматически продлевается на каждый последующий год, если отсутствуют письменные уведомления о прекращении Соглашения от одной из Сторон не менее чем за 30 (тридцать) </w:t>
      </w:r>
      <w:r w:rsidR="005E3DB4" w:rsidRPr="008F0963">
        <w:rPr>
          <w:sz w:val="22"/>
          <w:szCs w:val="22"/>
        </w:rPr>
        <w:t xml:space="preserve">календарных </w:t>
      </w:r>
      <w:r w:rsidRPr="008F0963">
        <w:rPr>
          <w:sz w:val="22"/>
          <w:szCs w:val="22"/>
        </w:rPr>
        <w:t>дней.</w:t>
      </w:r>
    </w:p>
    <w:p w14:paraId="7689903A" w14:textId="2C910D11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Ни одна из </w:t>
      </w:r>
      <w:r w:rsidR="007B3A8D" w:rsidRPr="008F0963">
        <w:rPr>
          <w:sz w:val="22"/>
          <w:szCs w:val="22"/>
        </w:rPr>
        <w:t>С</w:t>
      </w:r>
      <w:r w:rsidRPr="008F0963">
        <w:rPr>
          <w:sz w:val="22"/>
          <w:szCs w:val="22"/>
        </w:rPr>
        <w:t xml:space="preserve">торон не имеет права передавать свои права и обязанности по настоящему </w:t>
      </w:r>
      <w:r w:rsidR="00A22184" w:rsidRPr="008F0963">
        <w:rPr>
          <w:sz w:val="22"/>
          <w:szCs w:val="22"/>
        </w:rPr>
        <w:t>С</w:t>
      </w:r>
      <w:r w:rsidRPr="008F0963">
        <w:rPr>
          <w:sz w:val="22"/>
          <w:szCs w:val="22"/>
        </w:rPr>
        <w:t xml:space="preserve">оглашению третьим лицам без письменного согласия другой </w:t>
      </w:r>
      <w:r w:rsidR="007B3A8D" w:rsidRPr="008F0963">
        <w:rPr>
          <w:sz w:val="22"/>
          <w:szCs w:val="22"/>
        </w:rPr>
        <w:t>С</w:t>
      </w:r>
      <w:r w:rsidRPr="008F0963">
        <w:rPr>
          <w:sz w:val="22"/>
          <w:szCs w:val="22"/>
        </w:rPr>
        <w:t>тороны.</w:t>
      </w:r>
    </w:p>
    <w:p w14:paraId="166EE63A" w14:textId="483D42C4" w:rsidR="006205AA" w:rsidRPr="008F0963" w:rsidRDefault="0056048C" w:rsidP="005521DB">
      <w:pPr>
        <w:pStyle w:val="Standard"/>
        <w:numPr>
          <w:ilvl w:val="1"/>
          <w:numId w:val="16"/>
        </w:numPr>
        <w:tabs>
          <w:tab w:val="left" w:pos="0"/>
          <w:tab w:val="left" w:pos="1418"/>
          <w:tab w:val="left" w:pos="1843"/>
        </w:tabs>
        <w:ind w:left="0" w:firstLine="709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Настоящее Соглашение оформлено в 2 (двух) экземплярах, по одному для каждой Стороны. Каждый экземпляр имеет равную юридическую силу.</w:t>
      </w:r>
    </w:p>
    <w:p w14:paraId="3782FAF0" w14:textId="57E6A0B1" w:rsidR="006205AA" w:rsidRPr="008F0963" w:rsidRDefault="0056048C" w:rsidP="005521DB">
      <w:pPr>
        <w:pStyle w:val="Standard"/>
        <w:numPr>
          <w:ilvl w:val="0"/>
          <w:numId w:val="16"/>
        </w:numPr>
        <w:tabs>
          <w:tab w:val="left" w:pos="426"/>
        </w:tabs>
        <w:spacing w:before="360" w:after="360"/>
        <w:ind w:left="0" w:firstLine="0"/>
        <w:jc w:val="center"/>
        <w:rPr>
          <w:b/>
          <w:sz w:val="22"/>
          <w:szCs w:val="22"/>
        </w:rPr>
      </w:pPr>
      <w:r w:rsidRPr="008F0963">
        <w:rPr>
          <w:b/>
          <w:sz w:val="22"/>
          <w:szCs w:val="22"/>
        </w:rPr>
        <w:t xml:space="preserve">Реквизиты </w:t>
      </w:r>
      <w:r w:rsidR="002970BB">
        <w:rPr>
          <w:b/>
          <w:sz w:val="22"/>
          <w:szCs w:val="22"/>
        </w:rPr>
        <w:t>С</w:t>
      </w:r>
      <w:r w:rsidRPr="008F0963">
        <w:rPr>
          <w:b/>
          <w:sz w:val="22"/>
          <w:szCs w:val="22"/>
        </w:rPr>
        <w:t>торон</w:t>
      </w:r>
    </w:p>
    <w:tbl>
      <w:tblPr>
        <w:tblW w:w="974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7"/>
        <w:gridCol w:w="4509"/>
      </w:tblGrid>
      <w:tr w:rsidR="006205AA" w:rsidRPr="008F0963" w14:paraId="3FB0E053" w14:textId="77777777" w:rsidTr="005521DB">
        <w:tc>
          <w:tcPr>
            <w:tcW w:w="5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1A80C" w14:textId="77777777" w:rsidR="006205AA" w:rsidRPr="008F0963" w:rsidRDefault="0056048C" w:rsidP="005521DB">
            <w:pPr>
              <w:pStyle w:val="Standard"/>
              <w:rPr>
                <w:b/>
                <w:color w:val="000000"/>
                <w:sz w:val="22"/>
                <w:szCs w:val="22"/>
              </w:rPr>
            </w:pPr>
            <w:r w:rsidRPr="008F0963">
              <w:rPr>
                <w:b/>
                <w:color w:val="000000"/>
                <w:sz w:val="22"/>
                <w:szCs w:val="22"/>
              </w:rPr>
              <w:t>Сторона-1</w:t>
            </w:r>
          </w:p>
        </w:tc>
        <w:tc>
          <w:tcPr>
            <w:tcW w:w="45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8AC8E" w14:textId="53AF108C" w:rsidR="00DF6825" w:rsidRPr="008F0963" w:rsidRDefault="0056048C" w:rsidP="005521DB">
            <w:pPr>
              <w:pStyle w:val="Standard"/>
              <w:rPr>
                <w:b/>
                <w:color w:val="000000"/>
                <w:sz w:val="22"/>
                <w:szCs w:val="22"/>
              </w:rPr>
            </w:pPr>
            <w:r w:rsidRPr="008F0963">
              <w:rPr>
                <w:b/>
                <w:color w:val="000000"/>
                <w:sz w:val="22"/>
                <w:szCs w:val="22"/>
              </w:rPr>
              <w:t>Сторона-2</w:t>
            </w:r>
          </w:p>
          <w:p w14:paraId="24006F0C" w14:textId="77777777" w:rsidR="006205AA" w:rsidRPr="008F0963" w:rsidRDefault="006205AA" w:rsidP="005521DB">
            <w:pPr>
              <w:pStyle w:val="Standard"/>
              <w:rPr>
                <w:b/>
                <w:color w:val="000000"/>
                <w:sz w:val="22"/>
                <w:szCs w:val="22"/>
              </w:rPr>
            </w:pPr>
          </w:p>
        </w:tc>
      </w:tr>
      <w:tr w:rsidR="006205AA" w:rsidRPr="008F0963" w14:paraId="431A2586" w14:textId="77777777" w:rsidTr="005521DB">
        <w:sdt>
          <w:sdtPr>
            <w:rPr>
              <w:sz w:val="22"/>
              <w:szCs w:val="22"/>
            </w:rPr>
            <w:id w:val="2140374701"/>
            <w:placeholder>
              <w:docPart w:val="DefaultPlaceholder_-1854013440"/>
            </w:placeholder>
          </w:sdtPr>
          <w:sdtEndPr/>
          <w:sdtContent>
            <w:tc>
              <w:tcPr>
                <w:tcW w:w="5237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F9A9622" w14:textId="339C137F" w:rsidR="00174357" w:rsidRPr="008F0963" w:rsidRDefault="00174357" w:rsidP="00174357">
                <w:pPr>
                  <w:pStyle w:val="Standard"/>
                  <w:rPr>
                    <w:sz w:val="22"/>
                    <w:szCs w:val="22"/>
                  </w:rPr>
                </w:pPr>
              </w:p>
              <w:p w14:paraId="687E8937" w14:textId="77777777" w:rsidR="006205AA" w:rsidRPr="008F0963" w:rsidRDefault="006205AA" w:rsidP="00174357">
                <w:pPr>
                  <w:pStyle w:val="Standard"/>
                  <w:rPr>
                    <w:sz w:val="22"/>
                    <w:szCs w:val="22"/>
                  </w:rPr>
                </w:pPr>
              </w:p>
            </w:tc>
          </w:sdtContent>
        </w:sdt>
        <w:sdt>
          <w:sdtPr>
            <w:rPr>
              <w:sz w:val="22"/>
              <w:szCs w:val="22"/>
            </w:rPr>
            <w:id w:val="265505662"/>
            <w:placeholder>
              <w:docPart w:val="DefaultPlaceholder_-1854013440"/>
            </w:placeholder>
          </w:sdtPr>
          <w:sdtEndPr/>
          <w:sdtContent>
            <w:tc>
              <w:tcPr>
                <w:tcW w:w="4509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962EE5A" w14:textId="09959622" w:rsidR="006335CB" w:rsidRPr="008F0963" w:rsidRDefault="006335CB" w:rsidP="006335CB">
                <w:pPr>
                  <w:pStyle w:val="Standard"/>
                  <w:rPr>
                    <w:sz w:val="22"/>
                    <w:szCs w:val="22"/>
                  </w:rPr>
                </w:pPr>
              </w:p>
              <w:p w14:paraId="71C58F5F" w14:textId="08DE92F5" w:rsidR="006205AA" w:rsidRPr="008F0963" w:rsidRDefault="003E7B33" w:rsidP="003E7B33">
                <w:pPr>
                  <w:pStyle w:val="Standard"/>
                  <w:rPr>
                    <w:sz w:val="22"/>
                    <w:szCs w:val="22"/>
                  </w:rPr>
                </w:pPr>
                <w:r w:rsidRPr="008F0963">
                  <w:rPr>
                    <w:sz w:val="22"/>
                    <w:szCs w:val="22"/>
                  </w:rPr>
                  <w:tab/>
                </w:r>
                <w:r w:rsidR="00C561FF" w:rsidRPr="008F0963">
                  <w:rPr>
                    <w:sz w:val="22"/>
                    <w:szCs w:val="22"/>
                  </w:rPr>
                  <w:tab/>
                </w:r>
                <w:sdt>
                  <w:sdtPr>
                    <w:rPr>
                      <w:sz w:val="22"/>
                      <w:szCs w:val="22"/>
                    </w:rPr>
                    <w:id w:val="-1609581037"/>
                    <w:placeholder>
                      <w:docPart w:val="43783C69955742F389BE7071B61E0D18"/>
                    </w:placeholder>
                  </w:sdtPr>
                  <w:sdtEndPr/>
                  <w:sdtContent>
                    <w:sdt>
                      <w:sdtPr>
                        <w:rPr>
                          <w:sz w:val="22"/>
                          <w:szCs w:val="22"/>
                        </w:rPr>
                        <w:id w:val="1411346205"/>
                        <w:placeholder>
                          <w:docPart w:val="DBC3EF7CEA8B463A882EF5C3E8D1E588"/>
                        </w:placeholder>
                      </w:sdtPr>
                      <w:sdtEndPr/>
                      <w:sdtContent>
                        <w:r w:rsidR="00C561FF" w:rsidRPr="008F0963">
                          <w:rPr>
                            <w:sz w:val="22"/>
                            <w:szCs w:val="22"/>
                            <w:shd w:val="clear" w:color="auto" w:fill="F2F2F2" w:themeFill="background1" w:themeFillShade="F2"/>
                          </w:rPr>
                          <w:t xml:space="preserve">                   </w:t>
                        </w:r>
                      </w:sdtContent>
                    </w:sdt>
                  </w:sdtContent>
                </w:sdt>
              </w:p>
            </w:tc>
          </w:sdtContent>
        </w:sdt>
      </w:tr>
    </w:tbl>
    <w:p w14:paraId="37B788D4" w14:textId="77777777" w:rsidR="006335CB" w:rsidRPr="008F0963" w:rsidRDefault="006335CB" w:rsidP="008F0963">
      <w:pPr>
        <w:pStyle w:val="Standard"/>
        <w:rPr>
          <w:sz w:val="22"/>
          <w:szCs w:val="22"/>
        </w:rPr>
      </w:pPr>
    </w:p>
    <w:p w14:paraId="4C67DEA0" w14:textId="77777777" w:rsidR="006335CB" w:rsidRPr="008F0963" w:rsidRDefault="006335CB" w:rsidP="005521DB">
      <w:pPr>
        <w:pStyle w:val="Standard"/>
        <w:jc w:val="center"/>
        <w:rPr>
          <w:sz w:val="22"/>
          <w:szCs w:val="22"/>
        </w:rPr>
      </w:pPr>
    </w:p>
    <w:p w14:paraId="75F3104E" w14:textId="77F3C6DE" w:rsidR="006335CB" w:rsidRPr="008F0963" w:rsidRDefault="0056048C" w:rsidP="005521DB">
      <w:pPr>
        <w:pStyle w:val="Standard"/>
        <w:keepNext/>
        <w:keepLines/>
        <w:spacing w:line="240" w:lineRule="atLeast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____</w:t>
      </w:r>
      <w:r w:rsidR="006335CB" w:rsidRPr="008F0963">
        <w:rPr>
          <w:sz w:val="22"/>
          <w:szCs w:val="22"/>
        </w:rPr>
        <w:t>______</w:t>
      </w:r>
      <w:r w:rsidRPr="008F0963">
        <w:rPr>
          <w:sz w:val="22"/>
          <w:szCs w:val="22"/>
        </w:rPr>
        <w:t>____/</w:t>
      </w:r>
      <w:r w:rsidR="00D13424" w:rsidRPr="008F096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65174399"/>
          <w:placeholder>
            <w:docPart w:val="DefaultPlaceholder_-1854013440"/>
          </w:placeholder>
        </w:sdtPr>
        <w:sdtEndPr/>
        <w:sdtContent>
          <w:sdt>
            <w:sdtPr>
              <w:rPr>
                <w:sz w:val="22"/>
                <w:szCs w:val="22"/>
              </w:rPr>
              <w:id w:val="-1938829272"/>
              <w:placeholder>
                <w:docPart w:val="F3D38A46BAD746F8B6113BA4BE9A2837"/>
              </w:placeholder>
            </w:sdtPr>
            <w:sdtEndPr/>
            <w:sdtContent>
              <w:sdt>
                <w:sdtPr>
                  <w:rPr>
                    <w:sz w:val="22"/>
                    <w:szCs w:val="22"/>
                  </w:rPr>
                  <w:id w:val="-312721178"/>
                  <w:placeholder>
                    <w:docPart w:val="E70F364BF1FB45F0BE2F80A3A9AD34FC"/>
                  </w:placeholder>
                </w:sdtPr>
                <w:sdtEndPr/>
                <w:sdtContent>
                  <w:sdt>
                    <w:sdtPr>
                      <w:rPr>
                        <w:sz w:val="22"/>
                        <w:szCs w:val="22"/>
                      </w:rPr>
                      <w:id w:val="292033765"/>
                      <w:placeholder>
                        <w:docPart w:val="689EC1195B9B4B03A38794D176E46950"/>
                      </w:placeholder>
                    </w:sdtPr>
                    <w:sdtEndPr/>
                    <w:sdtContent>
                      <w:r w:rsidR="006335CB" w:rsidRPr="008F0963">
                        <w:rPr>
                          <w:sz w:val="22"/>
                          <w:szCs w:val="22"/>
                        </w:rPr>
                        <w:t>___</w:t>
                      </w:r>
                      <w:r w:rsidR="00D13424" w:rsidRPr="008F0963">
                        <w:rPr>
                          <w:sz w:val="22"/>
                          <w:szCs w:val="22"/>
                        </w:rPr>
                        <w:t>____________</w:t>
                      </w:r>
                    </w:sdtContent>
                  </w:sdt>
                </w:sdtContent>
              </w:sdt>
            </w:sdtContent>
          </w:sdt>
        </w:sdtContent>
      </w:sdt>
      <w:r w:rsidR="00D13424" w:rsidRPr="008F0963">
        <w:rPr>
          <w:sz w:val="22"/>
          <w:szCs w:val="22"/>
        </w:rPr>
        <w:t xml:space="preserve">               </w:t>
      </w:r>
      <w:r w:rsidR="00926DFA" w:rsidRPr="008F0963">
        <w:rPr>
          <w:sz w:val="22"/>
          <w:szCs w:val="22"/>
        </w:rPr>
        <w:tab/>
      </w:r>
      <w:r w:rsidR="00926DFA" w:rsidRPr="008F0963">
        <w:rPr>
          <w:sz w:val="22"/>
          <w:szCs w:val="22"/>
        </w:rPr>
        <w:tab/>
      </w:r>
      <w:r w:rsidR="006335CB" w:rsidRPr="008F0963">
        <w:rPr>
          <w:sz w:val="22"/>
          <w:szCs w:val="22"/>
        </w:rPr>
        <w:t xml:space="preserve">_______________/ </w:t>
      </w:r>
      <w:sdt>
        <w:sdtPr>
          <w:rPr>
            <w:sz w:val="22"/>
            <w:szCs w:val="22"/>
          </w:rPr>
          <w:id w:val="59684992"/>
          <w:placeholder>
            <w:docPart w:val="055B08B2F4C04CC58E7FBEB676AC8212"/>
          </w:placeholder>
        </w:sdtPr>
        <w:sdtEndPr/>
        <w:sdtContent>
          <w:sdt>
            <w:sdtPr>
              <w:rPr>
                <w:sz w:val="22"/>
                <w:szCs w:val="22"/>
              </w:rPr>
              <w:id w:val="1897400685"/>
              <w:placeholder>
                <w:docPart w:val="3A688887353B4076871429DCEB839996"/>
              </w:placeholder>
            </w:sdtPr>
            <w:sdtEndPr/>
            <w:sdtContent>
              <w:sdt>
                <w:sdtPr>
                  <w:rPr>
                    <w:sz w:val="22"/>
                    <w:szCs w:val="22"/>
                  </w:rPr>
                  <w:id w:val="-196078179"/>
                  <w:placeholder>
                    <w:docPart w:val="0EEA837AAAB94F78B754C85319F0C1EF"/>
                  </w:placeholder>
                </w:sdtPr>
                <w:sdtEndPr/>
                <w:sdtContent>
                  <w:sdt>
                    <w:sdtPr>
                      <w:rPr>
                        <w:sz w:val="22"/>
                        <w:szCs w:val="22"/>
                      </w:rPr>
                      <w:id w:val="2072773401"/>
                      <w:placeholder>
                        <w:docPart w:val="A99DFA19C80C433ABA3BB93A6ABED4B1"/>
                      </w:placeholder>
                    </w:sdtPr>
                    <w:sdtEndPr/>
                    <w:sdtContent>
                      <w:r w:rsidR="006335CB" w:rsidRPr="008F0963">
                        <w:rPr>
                          <w:sz w:val="22"/>
                          <w:szCs w:val="22"/>
                        </w:rPr>
                        <w:t>_________________</w:t>
                      </w:r>
                    </w:sdtContent>
                  </w:sdt>
                </w:sdtContent>
              </w:sdt>
            </w:sdtContent>
          </w:sdt>
        </w:sdtContent>
      </w:sdt>
      <w:r w:rsidR="006335CB" w:rsidRPr="008F0963">
        <w:rPr>
          <w:sz w:val="22"/>
          <w:szCs w:val="22"/>
        </w:rPr>
        <w:t xml:space="preserve">               </w:t>
      </w:r>
    </w:p>
    <w:p w14:paraId="6CCE2B69" w14:textId="77777777" w:rsidR="006335CB" w:rsidRPr="008F0963" w:rsidRDefault="006335CB" w:rsidP="005521DB">
      <w:pPr>
        <w:pStyle w:val="Standard"/>
        <w:keepNext/>
        <w:keepLines/>
        <w:spacing w:line="240" w:lineRule="atLeast"/>
        <w:jc w:val="both"/>
        <w:rPr>
          <w:sz w:val="22"/>
          <w:szCs w:val="22"/>
        </w:rPr>
      </w:pPr>
    </w:p>
    <w:p w14:paraId="1934DEA9" w14:textId="77777777" w:rsidR="006335CB" w:rsidRPr="008F0963" w:rsidRDefault="006335CB" w:rsidP="005521DB">
      <w:pPr>
        <w:pStyle w:val="Standard"/>
        <w:keepNext/>
        <w:keepLines/>
        <w:spacing w:line="240" w:lineRule="atLeast"/>
        <w:jc w:val="both"/>
        <w:rPr>
          <w:sz w:val="22"/>
          <w:szCs w:val="22"/>
        </w:rPr>
      </w:pPr>
    </w:p>
    <w:p w14:paraId="2D56B163" w14:textId="698DC1B3" w:rsidR="006205AA" w:rsidRPr="008F0963" w:rsidRDefault="002970BB" w:rsidP="008F0963">
      <w:pPr>
        <w:pStyle w:val="Standard"/>
        <w:rPr>
          <w:sz w:val="22"/>
          <w:szCs w:val="22"/>
        </w:rPr>
      </w:pPr>
      <w:sdt>
        <w:sdtPr>
          <w:rPr>
            <w:sz w:val="22"/>
            <w:szCs w:val="22"/>
          </w:rPr>
          <w:id w:val="-920410743"/>
          <w:placeholder>
            <w:docPart w:val="DefaultPlaceholder_-1854013438"/>
          </w:placeholder>
          <w:date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56048C" w:rsidRPr="008F0963">
            <w:rPr>
              <w:sz w:val="22"/>
              <w:szCs w:val="22"/>
            </w:rPr>
            <w:t xml:space="preserve">«__» _________ </w:t>
          </w:r>
          <w:r w:rsidR="00015CBF" w:rsidRPr="008F0963">
            <w:rPr>
              <w:sz w:val="22"/>
              <w:szCs w:val="22"/>
            </w:rPr>
            <w:t>202</w:t>
          </w:r>
          <w:r w:rsidR="00C561FF" w:rsidRPr="008F0963">
            <w:rPr>
              <w:sz w:val="22"/>
              <w:szCs w:val="22"/>
            </w:rPr>
            <w:t>_</w:t>
          </w:r>
          <w:r w:rsidR="0056048C" w:rsidRPr="008F0963">
            <w:rPr>
              <w:sz w:val="22"/>
              <w:szCs w:val="22"/>
            </w:rPr>
            <w:t xml:space="preserve"> г.</w:t>
          </w:r>
        </w:sdtContent>
      </w:sdt>
      <w:r w:rsidR="0056048C" w:rsidRPr="008F0963">
        <w:rPr>
          <w:sz w:val="22"/>
          <w:szCs w:val="22"/>
        </w:rPr>
        <w:t xml:space="preserve">  </w:t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91172623"/>
          <w:placeholder>
            <w:docPart w:val="DefaultPlaceholder_-1854013440"/>
          </w:placeholder>
        </w:sdtPr>
        <w:sdtEndPr/>
        <w:sdtContent>
          <w:sdt>
            <w:sdtPr>
              <w:rPr>
                <w:sz w:val="22"/>
                <w:szCs w:val="22"/>
              </w:rPr>
              <w:id w:val="578327308"/>
              <w:placeholder>
                <w:docPart w:val="DefaultPlaceholder_-1854013438"/>
              </w:placeholder>
              <w:date>
                <w:dateFormat w:val="d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56048C" w:rsidRPr="008F0963">
                <w:rPr>
                  <w:sz w:val="22"/>
                  <w:szCs w:val="22"/>
                </w:rPr>
                <w:t xml:space="preserve">«__» _________ </w:t>
              </w:r>
              <w:r w:rsidR="00015CBF" w:rsidRPr="008F0963">
                <w:rPr>
                  <w:sz w:val="22"/>
                  <w:szCs w:val="22"/>
                </w:rPr>
                <w:t>202</w:t>
              </w:r>
              <w:r w:rsidR="00C561FF" w:rsidRPr="008F0963">
                <w:rPr>
                  <w:sz w:val="22"/>
                  <w:szCs w:val="22"/>
                </w:rPr>
                <w:t>_</w:t>
              </w:r>
              <w:r w:rsidR="0056048C" w:rsidRPr="008F0963">
                <w:rPr>
                  <w:sz w:val="22"/>
                  <w:szCs w:val="22"/>
                </w:rPr>
                <w:t xml:space="preserve"> г.</w:t>
              </w:r>
            </w:sdtContent>
          </w:sdt>
        </w:sdtContent>
      </w:sdt>
    </w:p>
    <w:p w14:paraId="71DFF8E8" w14:textId="169240E2" w:rsidR="006205AA" w:rsidRPr="008F0963" w:rsidRDefault="0056048C" w:rsidP="005521DB">
      <w:pPr>
        <w:pStyle w:val="Standard"/>
        <w:keepNext/>
        <w:keepLines/>
        <w:spacing w:line="240" w:lineRule="atLeast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М.П.</w:t>
      </w:r>
      <w:r w:rsidRPr="008F0963">
        <w:rPr>
          <w:sz w:val="22"/>
          <w:szCs w:val="22"/>
        </w:rPr>
        <w:tab/>
      </w:r>
      <w:r w:rsidRPr="008F0963">
        <w:rPr>
          <w:sz w:val="22"/>
          <w:szCs w:val="22"/>
        </w:rPr>
        <w:tab/>
      </w:r>
      <w:r w:rsidRPr="008F0963">
        <w:rPr>
          <w:sz w:val="22"/>
          <w:szCs w:val="22"/>
        </w:rPr>
        <w:tab/>
      </w:r>
      <w:r w:rsidRPr="008F0963">
        <w:rPr>
          <w:sz w:val="22"/>
          <w:szCs w:val="22"/>
        </w:rPr>
        <w:tab/>
      </w:r>
      <w:r w:rsidRPr="008F0963">
        <w:rPr>
          <w:sz w:val="22"/>
          <w:szCs w:val="22"/>
        </w:rPr>
        <w:tab/>
      </w:r>
      <w:r w:rsidRPr="008F0963">
        <w:rPr>
          <w:sz w:val="22"/>
          <w:szCs w:val="22"/>
        </w:rPr>
        <w:tab/>
      </w:r>
      <w:r w:rsidRPr="008F0963">
        <w:rPr>
          <w:sz w:val="22"/>
          <w:szCs w:val="22"/>
        </w:rPr>
        <w:tab/>
      </w:r>
      <w:r w:rsidRPr="008F0963">
        <w:rPr>
          <w:sz w:val="22"/>
          <w:szCs w:val="22"/>
        </w:rPr>
        <w:tab/>
      </w:r>
      <w:r w:rsidR="008F0963">
        <w:rPr>
          <w:sz w:val="22"/>
          <w:szCs w:val="22"/>
        </w:rPr>
        <w:t xml:space="preserve">             </w:t>
      </w:r>
      <w:r w:rsidRPr="008F0963">
        <w:rPr>
          <w:sz w:val="22"/>
          <w:szCs w:val="22"/>
        </w:rPr>
        <w:t>М.П.</w:t>
      </w:r>
    </w:p>
    <w:p w14:paraId="0F4C8781" w14:textId="77777777" w:rsidR="00560767" w:rsidRPr="008F0963" w:rsidRDefault="00560767" w:rsidP="002A0024">
      <w:pPr>
        <w:pStyle w:val="Standard"/>
        <w:widowControl w:val="0"/>
        <w:spacing w:line="288" w:lineRule="auto"/>
        <w:rPr>
          <w:b/>
          <w:sz w:val="22"/>
          <w:szCs w:val="22"/>
        </w:rPr>
      </w:pPr>
    </w:p>
    <w:p w14:paraId="70C23864" w14:textId="2FCECFB9" w:rsidR="002970BB" w:rsidRDefault="002970BB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BD801C7" w14:textId="7BFB9F89" w:rsidR="006205AA" w:rsidRPr="008F0963" w:rsidRDefault="0056048C" w:rsidP="005521DB">
      <w:pPr>
        <w:pStyle w:val="Standard"/>
        <w:widowControl w:val="0"/>
        <w:spacing w:line="288" w:lineRule="auto"/>
        <w:jc w:val="right"/>
        <w:rPr>
          <w:b/>
          <w:sz w:val="22"/>
          <w:szCs w:val="22"/>
        </w:rPr>
      </w:pPr>
      <w:r w:rsidRPr="008F0963">
        <w:rPr>
          <w:b/>
          <w:sz w:val="22"/>
          <w:szCs w:val="22"/>
        </w:rPr>
        <w:t>Приложение № 1</w:t>
      </w:r>
    </w:p>
    <w:p w14:paraId="38C8FD5E" w14:textId="77777777" w:rsidR="006205AA" w:rsidRPr="008F0963" w:rsidRDefault="0056048C" w:rsidP="005521DB">
      <w:pPr>
        <w:pStyle w:val="Standard"/>
        <w:widowControl w:val="0"/>
        <w:spacing w:line="288" w:lineRule="auto"/>
        <w:jc w:val="right"/>
        <w:rPr>
          <w:i/>
          <w:sz w:val="22"/>
          <w:szCs w:val="22"/>
        </w:rPr>
      </w:pPr>
      <w:r w:rsidRPr="008F0963">
        <w:rPr>
          <w:i/>
          <w:sz w:val="22"/>
          <w:szCs w:val="22"/>
        </w:rPr>
        <w:t>к Соглашению об обмене документами в электронной форме через операторов электронного документооборота</w:t>
      </w:r>
    </w:p>
    <w:p w14:paraId="11ACE355" w14:textId="77777777" w:rsidR="006205AA" w:rsidRPr="008F0963" w:rsidRDefault="006205AA" w:rsidP="005521DB">
      <w:pPr>
        <w:pStyle w:val="Standard"/>
        <w:jc w:val="right"/>
        <w:rPr>
          <w:b/>
          <w:sz w:val="22"/>
          <w:szCs w:val="22"/>
        </w:rPr>
      </w:pPr>
    </w:p>
    <w:p w14:paraId="3099E1BC" w14:textId="77777777" w:rsidR="006205AA" w:rsidRPr="008F0963" w:rsidRDefault="0056048C" w:rsidP="005521DB">
      <w:pPr>
        <w:pStyle w:val="Standard"/>
        <w:ind w:right="-79"/>
        <w:rPr>
          <w:b/>
          <w:bCs/>
          <w:sz w:val="22"/>
          <w:szCs w:val="22"/>
        </w:rPr>
      </w:pPr>
      <w:r w:rsidRPr="008F0963">
        <w:rPr>
          <w:b/>
          <w:bCs/>
          <w:sz w:val="22"/>
          <w:szCs w:val="22"/>
        </w:rPr>
        <w:t>Перечень и форматы документов, передаваемых посредством электронного документооборота</w:t>
      </w:r>
    </w:p>
    <w:tbl>
      <w:tblPr>
        <w:tblW w:w="988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2125"/>
        <w:gridCol w:w="1416"/>
        <w:gridCol w:w="2410"/>
        <w:gridCol w:w="3400"/>
      </w:tblGrid>
      <w:tr w:rsidR="006205AA" w:rsidRPr="008F0963" w14:paraId="68E6B640" w14:textId="77777777" w:rsidTr="006335CB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5C96F" w14:textId="77777777" w:rsidR="006205AA" w:rsidRPr="008F0963" w:rsidRDefault="0056048C" w:rsidP="005521DB">
            <w:pPr>
              <w:pStyle w:val="tx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0963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D5C86" w14:textId="77777777" w:rsidR="006205AA" w:rsidRPr="008F0963" w:rsidRDefault="0056048C" w:rsidP="005521DB">
            <w:pPr>
              <w:pStyle w:val="tx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0963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ЭД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3592D" w14:textId="77777777" w:rsidR="006205AA" w:rsidRPr="008F0963" w:rsidRDefault="0056048C" w:rsidP="005521DB">
            <w:pPr>
              <w:pStyle w:val="tx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0963">
              <w:rPr>
                <w:rFonts w:ascii="Times New Roman" w:hAnsi="Times New Roman" w:cs="Times New Roman"/>
                <w:b/>
                <w:sz w:val="22"/>
                <w:szCs w:val="22"/>
              </w:rPr>
              <w:t>Формат ЭД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0B450" w14:textId="77777777" w:rsidR="006205AA" w:rsidRPr="008F0963" w:rsidRDefault="0056048C" w:rsidP="005521DB">
            <w:pPr>
              <w:pStyle w:val="tx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0963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 формата ЭД</w:t>
            </w:r>
          </w:p>
        </w:tc>
        <w:tc>
          <w:tcPr>
            <w:tcW w:w="3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25E46" w14:textId="77777777" w:rsidR="006205AA" w:rsidRPr="008F0963" w:rsidRDefault="0056048C" w:rsidP="005521DB">
            <w:pPr>
              <w:pStyle w:val="tx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0963">
              <w:rPr>
                <w:rFonts w:ascii="Times New Roman" w:hAnsi="Times New Roman" w:cs="Times New Roman"/>
                <w:b/>
                <w:sz w:val="22"/>
                <w:szCs w:val="22"/>
              </w:rPr>
              <w:t>Равнозначный документ на бумажном носителе</w:t>
            </w:r>
          </w:p>
          <w:p w14:paraId="1E075B8E" w14:textId="77777777" w:rsidR="006205AA" w:rsidRPr="008F0963" w:rsidRDefault="0056048C" w:rsidP="005521DB">
            <w:pPr>
              <w:pStyle w:val="t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0963">
              <w:rPr>
                <w:rFonts w:ascii="Times New Roman" w:hAnsi="Times New Roman" w:cs="Times New Roman"/>
                <w:sz w:val="22"/>
                <w:szCs w:val="22"/>
              </w:rPr>
              <w:t>(визуализация ЭД)</w:t>
            </w:r>
          </w:p>
          <w:p w14:paraId="1B500BF0" w14:textId="77777777" w:rsidR="006205AA" w:rsidRPr="008F0963" w:rsidRDefault="006205AA" w:rsidP="005521DB">
            <w:pPr>
              <w:pStyle w:val="tx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205AA" w:rsidRPr="008F0963" w14:paraId="1DFD5585" w14:textId="77777777" w:rsidTr="006335CB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A9AB3" w14:textId="77777777" w:rsidR="006205AA" w:rsidRPr="008F0963" w:rsidRDefault="006205AA" w:rsidP="005521DB">
            <w:pPr>
              <w:pStyle w:val="t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43DC2FB" w14:textId="77777777" w:rsidR="006205AA" w:rsidRPr="008F0963" w:rsidRDefault="0056048C" w:rsidP="005521DB">
            <w:pPr>
              <w:pStyle w:val="t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0963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DFE10" w14:textId="77777777" w:rsidR="006205AA" w:rsidRPr="008F0963" w:rsidRDefault="006205AA" w:rsidP="005521DB">
            <w:pPr>
              <w:pStyle w:val="t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6B86E59" w14:textId="77777777" w:rsidR="006205AA" w:rsidRPr="008F0963" w:rsidRDefault="0056048C" w:rsidP="005521DB">
            <w:pPr>
              <w:pStyle w:val="txt"/>
              <w:rPr>
                <w:rFonts w:ascii="Times New Roman" w:hAnsi="Times New Roman" w:cs="Times New Roman"/>
                <w:sz w:val="22"/>
                <w:szCs w:val="22"/>
              </w:rPr>
            </w:pPr>
            <w:r w:rsidRPr="008F0963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документ</w:t>
            </w:r>
          </w:p>
          <w:p w14:paraId="4C6E318F" w14:textId="77777777" w:rsidR="006205AA" w:rsidRPr="008F0963" w:rsidRDefault="006205AA" w:rsidP="005521DB">
            <w:pPr>
              <w:pStyle w:val="t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02400" w14:textId="77777777" w:rsidR="006205AA" w:rsidRPr="008F0963" w:rsidRDefault="006205AA" w:rsidP="005521DB">
            <w:pPr>
              <w:pStyle w:val="tx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B21E0CC" w14:textId="77777777" w:rsidR="006205AA" w:rsidRPr="008F0963" w:rsidRDefault="0056048C" w:rsidP="005521DB">
            <w:pPr>
              <w:pStyle w:val="tx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F096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XML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9F947" w14:textId="09071B7F" w:rsidR="006205AA" w:rsidRPr="008F0963" w:rsidRDefault="0056048C" w:rsidP="005521DB">
            <w:pPr>
              <w:pStyle w:val="t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0963">
              <w:rPr>
                <w:rFonts w:ascii="Times New Roman" w:hAnsi="Times New Roman" w:cs="Times New Roman"/>
                <w:sz w:val="22"/>
                <w:szCs w:val="22"/>
              </w:rPr>
              <w:t>По формату, утвержденному действующим Приказом</w:t>
            </w:r>
            <w:r w:rsidRPr="008F096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ФНС России</w:t>
            </w:r>
          </w:p>
        </w:tc>
        <w:tc>
          <w:tcPr>
            <w:tcW w:w="3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D0CB5" w14:textId="58C2708F" w:rsidR="006205AA" w:rsidRPr="008F0963" w:rsidRDefault="0056048C" w:rsidP="005521DB">
            <w:pPr>
              <w:pStyle w:val="t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096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УПД со Статусом 1 (счет-фактура и передаточный документ или акт) в форме, рекомендованной </w:t>
            </w:r>
            <w:r w:rsidR="00351300" w:rsidRPr="008F0963">
              <w:rPr>
                <w:rFonts w:ascii="Times New Roman" w:eastAsia="Times New Roman" w:hAnsi="Times New Roman" w:cs="Times New Roman"/>
                <w:sz w:val="22"/>
                <w:szCs w:val="22"/>
              </w:rPr>
              <w:t>Письмом ФНС от 21.10.2013 N ММВ-20-3/96@ в Приложении №1</w:t>
            </w:r>
          </w:p>
        </w:tc>
      </w:tr>
      <w:tr w:rsidR="006205AA" w:rsidRPr="008F0963" w14:paraId="0C04E3AE" w14:textId="77777777" w:rsidTr="006335CB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69A06" w14:textId="77777777" w:rsidR="006205AA" w:rsidRPr="008F0963" w:rsidRDefault="0056048C" w:rsidP="005521DB">
            <w:pPr>
              <w:pStyle w:val="t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0963">
              <w:rPr>
                <w:rFonts w:ascii="Times New Roman" w:hAnsi="Times New Roman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F8F54" w14:textId="77777777" w:rsidR="006205AA" w:rsidRPr="008F0963" w:rsidRDefault="0056048C" w:rsidP="005521DB">
            <w:pPr>
              <w:pStyle w:val="txt"/>
              <w:rPr>
                <w:rFonts w:ascii="Times New Roman" w:hAnsi="Times New Roman" w:cs="Times New Roman"/>
                <w:sz w:val="22"/>
                <w:szCs w:val="22"/>
              </w:rPr>
            </w:pPr>
            <w:r w:rsidRPr="008F0963">
              <w:rPr>
                <w:rFonts w:ascii="Times New Roman" w:hAnsi="Times New Roman" w:cs="Times New Roman"/>
                <w:sz w:val="22"/>
                <w:szCs w:val="22"/>
              </w:rPr>
              <w:t>Универсальный корректировочный документ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A575D" w14:textId="77777777" w:rsidR="006205AA" w:rsidRPr="008F0963" w:rsidRDefault="0056048C" w:rsidP="005521DB">
            <w:pPr>
              <w:pStyle w:val="tx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F096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XML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6806C" w14:textId="70B69852" w:rsidR="006205AA" w:rsidRPr="008F0963" w:rsidRDefault="0056048C" w:rsidP="005521DB">
            <w:pPr>
              <w:pStyle w:val="t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0963">
              <w:rPr>
                <w:rFonts w:ascii="Times New Roman" w:hAnsi="Times New Roman" w:cs="Times New Roman"/>
                <w:sz w:val="22"/>
                <w:szCs w:val="22"/>
              </w:rPr>
              <w:t>По формату, утвержденному действующим Приказом</w:t>
            </w:r>
            <w:r w:rsidRPr="008F096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ФНС России</w:t>
            </w:r>
          </w:p>
        </w:tc>
        <w:tc>
          <w:tcPr>
            <w:tcW w:w="3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98FF8" w14:textId="19BC98AA" w:rsidR="006205AA" w:rsidRPr="008F0963" w:rsidRDefault="0056048C" w:rsidP="005521DB">
            <w:pPr>
              <w:pStyle w:val="Standard"/>
              <w:jc w:val="center"/>
              <w:rPr>
                <w:sz w:val="22"/>
                <w:szCs w:val="22"/>
              </w:rPr>
            </w:pPr>
            <w:r w:rsidRPr="008F0963">
              <w:rPr>
                <w:color w:val="000000"/>
                <w:sz w:val="22"/>
                <w:szCs w:val="22"/>
              </w:rPr>
              <w:t>УКД со Статусом 1 (корректировочный счет-фактура и соглашение или уведомление об изменении стоимости</w:t>
            </w:r>
            <w:r w:rsidRPr="008F0963">
              <w:rPr>
                <w:sz w:val="22"/>
                <w:szCs w:val="22"/>
              </w:rPr>
              <w:t>) в форме</w:t>
            </w:r>
            <w:r w:rsidRPr="008F0963">
              <w:rPr>
                <w:color w:val="000000"/>
                <w:sz w:val="22"/>
                <w:szCs w:val="22"/>
              </w:rPr>
              <w:t xml:space="preserve">, рекомендованной </w:t>
            </w:r>
            <w:r w:rsidR="00351300" w:rsidRPr="008F0963">
              <w:rPr>
                <w:sz w:val="22"/>
                <w:szCs w:val="22"/>
              </w:rPr>
              <w:t>Письмом ФНС России от 17.10.2014 N ММВ-20-15/86@</w:t>
            </w:r>
          </w:p>
        </w:tc>
      </w:tr>
    </w:tbl>
    <w:p w14:paraId="329F41BC" w14:textId="77777777" w:rsidR="006205AA" w:rsidRPr="008F0963" w:rsidRDefault="006205AA" w:rsidP="005521DB">
      <w:pPr>
        <w:pStyle w:val="Standard"/>
        <w:rPr>
          <w:rFonts w:eastAsia="Arial Unicode MS"/>
          <w:color w:val="000000"/>
          <w:sz w:val="22"/>
          <w:szCs w:val="22"/>
        </w:rPr>
      </w:pPr>
    </w:p>
    <w:p w14:paraId="22A993A1" w14:textId="27FE830B" w:rsidR="006205AA" w:rsidRPr="008F0963" w:rsidRDefault="0056048C" w:rsidP="005521DB">
      <w:pPr>
        <w:pStyle w:val="Standard"/>
        <w:rPr>
          <w:rFonts w:eastAsia="Arial Unicode MS"/>
          <w:color w:val="000000"/>
          <w:sz w:val="22"/>
          <w:szCs w:val="22"/>
        </w:rPr>
      </w:pPr>
      <w:r w:rsidRPr="008F0963">
        <w:rPr>
          <w:rFonts w:eastAsia="Arial Unicode MS"/>
          <w:color w:val="000000"/>
          <w:sz w:val="22"/>
          <w:szCs w:val="22"/>
        </w:rPr>
        <w:t>Дополнительная информация</w:t>
      </w:r>
      <w:r w:rsidR="00A22184" w:rsidRPr="008F0963">
        <w:rPr>
          <w:rFonts w:eastAsia="Arial Unicode MS"/>
          <w:color w:val="000000"/>
          <w:sz w:val="22"/>
          <w:szCs w:val="22"/>
        </w:rPr>
        <w:t>,</w:t>
      </w:r>
      <w:r w:rsidRPr="008F0963">
        <w:rPr>
          <w:rFonts w:eastAsia="Arial Unicode MS"/>
          <w:color w:val="000000"/>
          <w:sz w:val="22"/>
          <w:szCs w:val="22"/>
        </w:rPr>
        <w:t xml:space="preserve"> необходимая </w:t>
      </w:r>
      <w:r w:rsidR="00351300">
        <w:rPr>
          <w:rFonts w:eastAsia="Arial Unicode MS"/>
          <w:color w:val="000000"/>
          <w:sz w:val="22"/>
          <w:szCs w:val="22"/>
        </w:rPr>
        <w:t>Стороне-2</w:t>
      </w:r>
      <w:r w:rsidR="00A22184" w:rsidRPr="008F0963">
        <w:rPr>
          <w:rFonts w:eastAsia="Arial Unicode MS"/>
          <w:color w:val="000000"/>
          <w:sz w:val="22"/>
          <w:szCs w:val="22"/>
        </w:rPr>
        <w:t>,</w:t>
      </w:r>
      <w:r w:rsidRPr="008F0963">
        <w:rPr>
          <w:rFonts w:eastAsia="Arial Unicode MS"/>
          <w:color w:val="000000"/>
          <w:sz w:val="22"/>
          <w:szCs w:val="22"/>
        </w:rPr>
        <w:t xml:space="preserve"> передается в поле «Иные сведения».</w:t>
      </w:r>
    </w:p>
    <w:p w14:paraId="5E914228" w14:textId="77777777" w:rsidR="006205AA" w:rsidRPr="008F0963" w:rsidRDefault="006205AA" w:rsidP="005521DB">
      <w:pPr>
        <w:pStyle w:val="Standard"/>
        <w:rPr>
          <w:rFonts w:eastAsia="Arial Unicode MS"/>
          <w:color w:val="000000"/>
          <w:sz w:val="22"/>
          <w:szCs w:val="22"/>
        </w:rPr>
      </w:pPr>
    </w:p>
    <w:p w14:paraId="05A3DAFE" w14:textId="4471317E" w:rsidR="006205AA" w:rsidRPr="008F0963" w:rsidRDefault="0056048C" w:rsidP="005521DB">
      <w:pPr>
        <w:pStyle w:val="Standard"/>
        <w:rPr>
          <w:b/>
          <w:color w:val="000000"/>
          <w:sz w:val="22"/>
          <w:szCs w:val="22"/>
        </w:rPr>
      </w:pPr>
      <w:r w:rsidRPr="008F0963">
        <w:rPr>
          <w:b/>
          <w:color w:val="000000"/>
          <w:sz w:val="22"/>
          <w:szCs w:val="22"/>
        </w:rPr>
        <w:t>Сторона-1</w:t>
      </w:r>
      <w:r w:rsidRPr="008F0963">
        <w:rPr>
          <w:b/>
          <w:color w:val="000000"/>
          <w:sz w:val="22"/>
          <w:szCs w:val="22"/>
        </w:rPr>
        <w:tab/>
      </w:r>
      <w:r w:rsidRPr="008F0963">
        <w:rPr>
          <w:b/>
          <w:color w:val="000000"/>
          <w:sz w:val="22"/>
          <w:szCs w:val="22"/>
        </w:rPr>
        <w:tab/>
      </w:r>
      <w:r w:rsidRPr="008F0963">
        <w:rPr>
          <w:b/>
          <w:color w:val="000000"/>
          <w:sz w:val="22"/>
          <w:szCs w:val="22"/>
        </w:rPr>
        <w:tab/>
      </w:r>
      <w:r w:rsidRPr="008F0963">
        <w:rPr>
          <w:b/>
          <w:color w:val="000000"/>
          <w:sz w:val="22"/>
          <w:szCs w:val="22"/>
        </w:rPr>
        <w:tab/>
      </w:r>
      <w:r w:rsidRPr="008F0963">
        <w:rPr>
          <w:b/>
          <w:color w:val="000000"/>
          <w:sz w:val="22"/>
          <w:szCs w:val="22"/>
        </w:rPr>
        <w:tab/>
      </w:r>
      <w:r w:rsidRPr="008F0963">
        <w:rPr>
          <w:b/>
          <w:color w:val="000000"/>
          <w:sz w:val="22"/>
          <w:szCs w:val="22"/>
        </w:rPr>
        <w:tab/>
        <w:t>Сторона-2</w:t>
      </w:r>
    </w:p>
    <w:p w14:paraId="7A14E94F" w14:textId="77777777" w:rsidR="006205AA" w:rsidRPr="008F0963" w:rsidRDefault="006205AA" w:rsidP="005521DB">
      <w:pPr>
        <w:pStyle w:val="Standard"/>
        <w:rPr>
          <w:rFonts w:eastAsia="Arial Unicode MS"/>
          <w:color w:val="000000"/>
          <w:sz w:val="22"/>
          <w:szCs w:val="22"/>
        </w:rPr>
      </w:pPr>
    </w:p>
    <w:p w14:paraId="36449ECB" w14:textId="77777777" w:rsidR="009E5F7D" w:rsidRPr="008F0963" w:rsidRDefault="009E5F7D" w:rsidP="005521DB">
      <w:pPr>
        <w:pStyle w:val="Standard"/>
        <w:rPr>
          <w:rFonts w:eastAsia="Arial Unicode MS"/>
          <w:color w:val="000000"/>
          <w:sz w:val="22"/>
          <w:szCs w:val="22"/>
        </w:rPr>
      </w:pPr>
    </w:p>
    <w:p w14:paraId="0CAAEAA6" w14:textId="77777777" w:rsidR="009E5F7D" w:rsidRPr="008F0963" w:rsidRDefault="009E5F7D" w:rsidP="005521DB">
      <w:pPr>
        <w:pStyle w:val="Standard"/>
        <w:rPr>
          <w:rFonts w:eastAsia="Arial Unicode MS"/>
          <w:color w:val="000000"/>
          <w:sz w:val="22"/>
          <w:szCs w:val="22"/>
        </w:rPr>
      </w:pPr>
    </w:p>
    <w:p w14:paraId="45CD11D8" w14:textId="77777777" w:rsidR="009E5F7D" w:rsidRPr="008F0963" w:rsidRDefault="009E5F7D" w:rsidP="005521DB">
      <w:pPr>
        <w:pStyle w:val="Standard"/>
        <w:rPr>
          <w:rFonts w:eastAsia="Arial Unicode MS"/>
          <w:color w:val="000000"/>
          <w:sz w:val="22"/>
          <w:szCs w:val="22"/>
        </w:rPr>
      </w:pPr>
    </w:p>
    <w:p w14:paraId="115E80C1" w14:textId="77777777" w:rsidR="009E5F7D" w:rsidRPr="008F0963" w:rsidRDefault="009E5F7D" w:rsidP="005521DB">
      <w:pPr>
        <w:pStyle w:val="Standard"/>
        <w:rPr>
          <w:rFonts w:eastAsia="Arial Unicode MS"/>
          <w:color w:val="000000"/>
          <w:sz w:val="22"/>
          <w:szCs w:val="22"/>
        </w:rPr>
      </w:pPr>
    </w:p>
    <w:p w14:paraId="1140967E" w14:textId="77777777" w:rsidR="009E5F7D" w:rsidRPr="008F0963" w:rsidRDefault="009E5F7D" w:rsidP="005521DB">
      <w:pPr>
        <w:pStyle w:val="Standard"/>
        <w:rPr>
          <w:rFonts w:eastAsia="Arial Unicode MS"/>
          <w:color w:val="000000"/>
          <w:sz w:val="22"/>
          <w:szCs w:val="22"/>
        </w:rPr>
      </w:pPr>
    </w:p>
    <w:p w14:paraId="4B57C1F4" w14:textId="77777777" w:rsidR="009E5F7D" w:rsidRPr="008F0963" w:rsidRDefault="009E5F7D" w:rsidP="005521DB">
      <w:pPr>
        <w:pStyle w:val="Standard"/>
        <w:rPr>
          <w:rFonts w:eastAsia="Arial Unicode MS"/>
          <w:color w:val="000000"/>
          <w:sz w:val="22"/>
          <w:szCs w:val="22"/>
        </w:rPr>
      </w:pPr>
    </w:p>
    <w:p w14:paraId="0A2FF883" w14:textId="77777777" w:rsidR="009E5F7D" w:rsidRPr="008F0963" w:rsidRDefault="0056048C" w:rsidP="005521DB">
      <w:pPr>
        <w:pStyle w:val="Standard"/>
        <w:keepNext/>
        <w:keepLines/>
        <w:spacing w:line="240" w:lineRule="atLeast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________/</w:t>
      </w:r>
      <w:r w:rsidR="00560767" w:rsidRPr="008F096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340117427"/>
          <w:placeholder>
            <w:docPart w:val="9ABE5B0F64B3433F90760EC35717B7E7"/>
          </w:placeholder>
        </w:sdtPr>
        <w:sdtEndPr/>
        <w:sdtContent>
          <w:sdt>
            <w:sdtPr>
              <w:rPr>
                <w:sz w:val="22"/>
                <w:szCs w:val="22"/>
              </w:rPr>
              <w:id w:val="-808773355"/>
              <w:placeholder>
                <w:docPart w:val="36F1CE98FD9C4C8FAA2A401DEAD192B1"/>
              </w:placeholder>
            </w:sdtPr>
            <w:sdtEndPr/>
            <w:sdtContent>
              <w:sdt>
                <w:sdtPr>
                  <w:rPr>
                    <w:sz w:val="22"/>
                    <w:szCs w:val="22"/>
                  </w:rPr>
                  <w:id w:val="2127195613"/>
                  <w:placeholder>
                    <w:docPart w:val="0A7B899F54224BC4913B30E7262EA09E"/>
                  </w:placeholder>
                </w:sdtPr>
                <w:sdtEndPr/>
                <w:sdtContent>
                  <w:sdt>
                    <w:sdtPr>
                      <w:rPr>
                        <w:sz w:val="22"/>
                        <w:szCs w:val="22"/>
                      </w:rPr>
                      <w:id w:val="248858698"/>
                      <w:placeholder>
                        <w:docPart w:val="641651838BB04A82988F642F77FC5EA6"/>
                      </w:placeholder>
                    </w:sdtPr>
                    <w:sdtEndPr/>
                    <w:sdtContent>
                      <w:r w:rsidR="00560767" w:rsidRPr="008F0963">
                        <w:rPr>
                          <w:sz w:val="22"/>
                          <w:szCs w:val="22"/>
                        </w:rPr>
                        <w:t>_____________</w:t>
                      </w:r>
                    </w:sdtContent>
                  </w:sdt>
                </w:sdtContent>
              </w:sdt>
            </w:sdtContent>
          </w:sdt>
        </w:sdtContent>
      </w:sdt>
      <w:r w:rsidRPr="008F0963">
        <w:rPr>
          <w:sz w:val="22"/>
          <w:szCs w:val="22"/>
        </w:rPr>
        <w:tab/>
      </w:r>
      <w:r w:rsidRPr="008F0963">
        <w:rPr>
          <w:sz w:val="22"/>
          <w:szCs w:val="22"/>
        </w:rPr>
        <w:tab/>
      </w:r>
      <w:r w:rsidR="003E7B33" w:rsidRPr="008F0963">
        <w:rPr>
          <w:sz w:val="22"/>
          <w:szCs w:val="22"/>
        </w:rPr>
        <w:tab/>
      </w:r>
      <w:r w:rsidR="003E7B33" w:rsidRPr="008F0963">
        <w:rPr>
          <w:sz w:val="22"/>
          <w:szCs w:val="22"/>
        </w:rPr>
        <w:tab/>
      </w:r>
      <w:r w:rsidR="006335CB" w:rsidRPr="008F0963">
        <w:rPr>
          <w:sz w:val="22"/>
          <w:szCs w:val="22"/>
        </w:rPr>
        <w:t xml:space="preserve">________/ </w:t>
      </w:r>
      <w:sdt>
        <w:sdtPr>
          <w:rPr>
            <w:sz w:val="22"/>
            <w:szCs w:val="22"/>
          </w:rPr>
          <w:id w:val="-998732948"/>
          <w:placeholder>
            <w:docPart w:val="FBBFEEA136944B61BCF283A5C6F4FC24"/>
          </w:placeholder>
        </w:sdtPr>
        <w:sdtEndPr/>
        <w:sdtContent>
          <w:sdt>
            <w:sdtPr>
              <w:rPr>
                <w:sz w:val="22"/>
                <w:szCs w:val="22"/>
              </w:rPr>
              <w:id w:val="127599638"/>
              <w:placeholder>
                <w:docPart w:val="47AB77CF4C544198918E153BCEE87A32"/>
              </w:placeholder>
            </w:sdtPr>
            <w:sdtEndPr/>
            <w:sdtContent>
              <w:sdt>
                <w:sdtPr>
                  <w:rPr>
                    <w:sz w:val="22"/>
                    <w:szCs w:val="22"/>
                  </w:rPr>
                  <w:id w:val="42111226"/>
                  <w:placeholder>
                    <w:docPart w:val="EDD81B32D99A44F5BEE43445671D7D78"/>
                  </w:placeholder>
                </w:sdtPr>
                <w:sdtEndPr/>
                <w:sdtContent>
                  <w:sdt>
                    <w:sdtPr>
                      <w:rPr>
                        <w:sz w:val="22"/>
                        <w:szCs w:val="22"/>
                      </w:rPr>
                      <w:id w:val="797101415"/>
                      <w:placeholder>
                        <w:docPart w:val="F69B6C57B4D94150881C579189E0CD82"/>
                      </w:placeholder>
                    </w:sdtPr>
                    <w:sdtEndPr/>
                    <w:sdtContent>
                      <w:r w:rsidR="006335CB" w:rsidRPr="008F0963">
                        <w:rPr>
                          <w:sz w:val="22"/>
                          <w:szCs w:val="22"/>
                        </w:rPr>
                        <w:t>_____________</w:t>
                      </w:r>
                    </w:sdtContent>
                  </w:sdt>
                </w:sdtContent>
              </w:sdt>
            </w:sdtContent>
          </w:sdt>
        </w:sdtContent>
      </w:sdt>
      <w:r w:rsidR="006335CB" w:rsidRPr="008F0963">
        <w:rPr>
          <w:sz w:val="22"/>
          <w:szCs w:val="22"/>
        </w:rPr>
        <w:t xml:space="preserve">       </w:t>
      </w:r>
    </w:p>
    <w:p w14:paraId="0F476DE5" w14:textId="18B59C0A" w:rsidR="006205AA" w:rsidRPr="008F0963" w:rsidRDefault="006335CB" w:rsidP="005521DB">
      <w:pPr>
        <w:pStyle w:val="Standard"/>
        <w:keepNext/>
        <w:keepLines/>
        <w:spacing w:line="240" w:lineRule="atLeast"/>
        <w:jc w:val="both"/>
        <w:rPr>
          <w:sz w:val="22"/>
          <w:szCs w:val="22"/>
        </w:rPr>
      </w:pPr>
      <w:r w:rsidRPr="008F0963">
        <w:rPr>
          <w:sz w:val="22"/>
          <w:szCs w:val="22"/>
        </w:rPr>
        <w:t xml:space="preserve">        </w:t>
      </w:r>
    </w:p>
    <w:p w14:paraId="5545DCB7" w14:textId="77777777" w:rsidR="006335CB" w:rsidRPr="008F0963" w:rsidRDefault="006335CB" w:rsidP="005521DB">
      <w:pPr>
        <w:pStyle w:val="Standard"/>
        <w:keepNext/>
        <w:keepLines/>
        <w:spacing w:line="240" w:lineRule="atLeast"/>
        <w:jc w:val="both"/>
        <w:rPr>
          <w:sz w:val="22"/>
          <w:szCs w:val="22"/>
        </w:rPr>
      </w:pPr>
    </w:p>
    <w:p w14:paraId="424F96C6" w14:textId="3F23E35A" w:rsidR="006205AA" w:rsidRPr="008F0963" w:rsidRDefault="002970BB" w:rsidP="005521DB">
      <w:pPr>
        <w:pStyle w:val="Standard"/>
        <w:keepNext/>
        <w:keepLines/>
        <w:spacing w:line="240" w:lineRule="atLeast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552532409"/>
          <w:placeholder>
            <w:docPart w:val="DefaultPlaceholder_-1854013438"/>
          </w:placeholder>
          <w:date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56048C" w:rsidRPr="008F0963">
            <w:rPr>
              <w:sz w:val="22"/>
              <w:szCs w:val="22"/>
            </w:rPr>
            <w:t>«____»___________</w:t>
          </w:r>
          <w:r w:rsidR="00015CBF" w:rsidRPr="008F0963">
            <w:rPr>
              <w:sz w:val="22"/>
              <w:szCs w:val="22"/>
            </w:rPr>
            <w:t>202</w:t>
          </w:r>
          <w:r w:rsidR="00B24FC9" w:rsidRPr="008F0963">
            <w:rPr>
              <w:sz w:val="22"/>
              <w:szCs w:val="22"/>
            </w:rPr>
            <w:t>_</w:t>
          </w:r>
          <w:r w:rsidR="0056048C" w:rsidRPr="008F0963">
            <w:rPr>
              <w:sz w:val="22"/>
              <w:szCs w:val="22"/>
            </w:rPr>
            <w:t xml:space="preserve"> г.</w:t>
          </w:r>
        </w:sdtContent>
      </w:sdt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59170617"/>
          <w:placeholder>
            <w:docPart w:val="DefaultPlaceholder_-1854013438"/>
          </w:placeholder>
          <w:date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56048C" w:rsidRPr="008F0963">
            <w:rPr>
              <w:sz w:val="22"/>
              <w:szCs w:val="22"/>
            </w:rPr>
            <w:t>«____»____________</w:t>
          </w:r>
          <w:r w:rsidR="00015CBF" w:rsidRPr="008F0963">
            <w:rPr>
              <w:sz w:val="22"/>
              <w:szCs w:val="22"/>
            </w:rPr>
            <w:t>202</w:t>
          </w:r>
          <w:r w:rsidR="00B24FC9" w:rsidRPr="008F0963">
            <w:rPr>
              <w:sz w:val="22"/>
              <w:szCs w:val="22"/>
            </w:rPr>
            <w:t>_</w:t>
          </w:r>
          <w:r w:rsidR="0056048C" w:rsidRPr="008F0963">
            <w:rPr>
              <w:sz w:val="22"/>
              <w:szCs w:val="22"/>
            </w:rPr>
            <w:t xml:space="preserve"> г.</w:t>
          </w:r>
        </w:sdtContent>
      </w:sdt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  <w:r w:rsidR="0056048C" w:rsidRPr="008F0963">
        <w:rPr>
          <w:sz w:val="22"/>
          <w:szCs w:val="22"/>
        </w:rPr>
        <w:tab/>
      </w:r>
    </w:p>
    <w:p w14:paraId="025806B2" w14:textId="41A84BC2" w:rsidR="006205AA" w:rsidRPr="008F0963" w:rsidRDefault="0056048C" w:rsidP="005521DB">
      <w:pPr>
        <w:pStyle w:val="Standard"/>
        <w:keepNext/>
        <w:keepLines/>
        <w:spacing w:line="240" w:lineRule="atLeast"/>
        <w:jc w:val="both"/>
        <w:rPr>
          <w:sz w:val="22"/>
          <w:szCs w:val="22"/>
        </w:rPr>
      </w:pPr>
      <w:r w:rsidRPr="008F0963">
        <w:rPr>
          <w:sz w:val="22"/>
          <w:szCs w:val="22"/>
        </w:rPr>
        <w:t>М.П.</w:t>
      </w:r>
      <w:r w:rsidRPr="008F0963">
        <w:rPr>
          <w:sz w:val="22"/>
          <w:szCs w:val="22"/>
        </w:rPr>
        <w:tab/>
      </w:r>
      <w:r w:rsidRPr="008F0963">
        <w:rPr>
          <w:sz w:val="22"/>
          <w:szCs w:val="22"/>
        </w:rPr>
        <w:tab/>
      </w:r>
      <w:r w:rsidRPr="008F0963">
        <w:rPr>
          <w:sz w:val="22"/>
          <w:szCs w:val="22"/>
        </w:rPr>
        <w:tab/>
      </w:r>
      <w:r w:rsidRPr="008F0963">
        <w:rPr>
          <w:sz w:val="22"/>
          <w:szCs w:val="22"/>
        </w:rPr>
        <w:tab/>
      </w:r>
      <w:r w:rsidRPr="008F0963">
        <w:rPr>
          <w:sz w:val="22"/>
          <w:szCs w:val="22"/>
        </w:rPr>
        <w:tab/>
      </w:r>
      <w:r w:rsidRPr="008F0963">
        <w:rPr>
          <w:sz w:val="22"/>
          <w:szCs w:val="22"/>
        </w:rPr>
        <w:tab/>
      </w:r>
      <w:r w:rsidRPr="008F0963">
        <w:rPr>
          <w:sz w:val="22"/>
          <w:szCs w:val="22"/>
        </w:rPr>
        <w:tab/>
        <w:t>М.П.</w:t>
      </w:r>
    </w:p>
    <w:p w14:paraId="06058933" w14:textId="77777777" w:rsidR="006205AA" w:rsidRPr="008F0963" w:rsidRDefault="006205AA" w:rsidP="005521DB">
      <w:pPr>
        <w:pStyle w:val="Standard"/>
        <w:keepNext/>
        <w:keepLines/>
        <w:spacing w:line="240" w:lineRule="atLeast"/>
        <w:jc w:val="both"/>
        <w:rPr>
          <w:i/>
          <w:sz w:val="22"/>
          <w:szCs w:val="22"/>
        </w:rPr>
      </w:pPr>
    </w:p>
    <w:p w14:paraId="1D6D154A" w14:textId="77777777" w:rsidR="006205AA" w:rsidRPr="008F0963" w:rsidRDefault="006205AA" w:rsidP="005521DB">
      <w:pPr>
        <w:pStyle w:val="Standard"/>
        <w:rPr>
          <w:sz w:val="22"/>
          <w:szCs w:val="22"/>
        </w:rPr>
      </w:pPr>
    </w:p>
    <w:sectPr w:rsidR="006205AA" w:rsidRPr="008F0963" w:rsidSect="008F0963">
      <w:headerReference w:type="default" r:id="rId15"/>
      <w:pgSz w:w="11906" w:h="16838"/>
      <w:pgMar w:top="1985" w:right="707" w:bottom="568" w:left="108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925F4" w14:textId="77777777" w:rsidR="00C463E7" w:rsidRDefault="00C463E7">
      <w:r>
        <w:separator/>
      </w:r>
    </w:p>
  </w:endnote>
  <w:endnote w:type="continuationSeparator" w:id="0">
    <w:p w14:paraId="0240A314" w14:textId="77777777" w:rsidR="00C463E7" w:rsidRDefault="00C46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 CYR">
    <w:panose1 w:val="02020603050405020304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4CB7F" w14:textId="77777777" w:rsidR="00C463E7" w:rsidRDefault="00C463E7">
      <w:r>
        <w:rPr>
          <w:color w:val="000000"/>
        </w:rPr>
        <w:ptab w:relativeTo="margin" w:alignment="center" w:leader="none"/>
      </w:r>
    </w:p>
  </w:footnote>
  <w:footnote w:type="continuationSeparator" w:id="0">
    <w:p w14:paraId="106D0501" w14:textId="77777777" w:rsidR="00C463E7" w:rsidRDefault="00C463E7">
      <w:r>
        <w:continuationSeparator/>
      </w:r>
    </w:p>
  </w:footnote>
  <w:footnote w:id="1">
    <w:p w14:paraId="4881ECA3" w14:textId="5B10030D" w:rsidR="00C546D8" w:rsidRDefault="00C546D8">
      <w:pPr>
        <w:pStyle w:val="af3"/>
      </w:pPr>
      <w:r>
        <w:rPr>
          <w:rStyle w:val="af5"/>
        </w:rPr>
        <w:footnoteRef/>
      </w:r>
      <w:r>
        <w:t xml:space="preserve"> </w:t>
      </w:r>
      <w:r w:rsidR="00504EE6" w:rsidRPr="00504EE6">
        <w:t>Заполнить наименование компании Сен-Гобен в России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ADC18" w14:textId="77777777" w:rsidR="00FA30A3" w:rsidRDefault="00FA30A3">
    <w:pPr>
      <w:pStyle w:val="aa"/>
    </w:pPr>
  </w:p>
  <w:p w14:paraId="3BF9A8ED" w14:textId="77777777" w:rsidR="00FA30A3" w:rsidRDefault="00FA30A3">
    <w:pPr>
      <w:pStyle w:val="aa"/>
    </w:pPr>
  </w:p>
  <w:p w14:paraId="6B6C4509" w14:textId="77777777" w:rsidR="00FA30A3" w:rsidRDefault="00FA30A3" w:rsidP="008F0963">
    <w:pPr>
      <w:pStyle w:val="aa"/>
      <w:jc w:val="center"/>
    </w:pPr>
  </w:p>
  <w:p w14:paraId="50BE09E1" w14:textId="77777777" w:rsidR="00FA30A3" w:rsidRDefault="00FA30A3">
    <w:pPr>
      <w:pStyle w:val="aa"/>
    </w:pPr>
  </w:p>
  <w:p w14:paraId="529A409B" w14:textId="33A15EC9" w:rsidR="00FA30A3" w:rsidRDefault="00FA30A3">
    <w:pPr>
      <w:pStyle w:val="aa"/>
    </w:pPr>
    <w:r>
      <w:rPr>
        <w:noProof/>
        <w14:ligatures w14:val="standardContextual"/>
      </w:rPr>
      <w:drawing>
        <wp:anchor distT="0" distB="1514983" distL="114300" distR="114300" simplePos="0" relativeHeight="251659264" behindDoc="1" locked="0" layoutInCell="1" allowOverlap="1" wp14:anchorId="5A365EC1" wp14:editId="0A8FDCF9">
          <wp:simplePos x="0" y="0"/>
          <wp:positionH relativeFrom="margin">
            <wp:align>center</wp:align>
          </wp:positionH>
          <wp:positionV relativeFrom="page">
            <wp:posOffset>457200</wp:posOffset>
          </wp:positionV>
          <wp:extent cx="1622425" cy="685927"/>
          <wp:effectExtent l="0" t="0" r="0" b="0"/>
          <wp:wrapNone/>
          <wp:docPr id="29" name="Рисунок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76066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622425" cy="6859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109E"/>
    <w:multiLevelType w:val="multilevel"/>
    <w:tmpl w:val="3EB070D4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7B6821"/>
    <w:multiLevelType w:val="multilevel"/>
    <w:tmpl w:val="EC5E6056"/>
    <w:styleLink w:val="WWNum41"/>
    <w:lvl w:ilvl="0">
      <w:start w:val="3"/>
      <w:numFmt w:val="decimal"/>
      <w:lvlText w:val="%1."/>
      <w:lvlJc w:val="left"/>
      <w:pPr>
        <w:ind w:left="1249" w:hanging="54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2" w15:restartNumberingAfterBreak="0">
    <w:nsid w:val="05430B90"/>
    <w:multiLevelType w:val="multilevel"/>
    <w:tmpl w:val="82881DAA"/>
    <w:styleLink w:val="WWNum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AE2744"/>
    <w:multiLevelType w:val="multilevel"/>
    <w:tmpl w:val="46EAF322"/>
    <w:styleLink w:val="WWNum3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4" w15:restartNumberingAfterBreak="0">
    <w:nsid w:val="08E84CD0"/>
    <w:multiLevelType w:val="multilevel"/>
    <w:tmpl w:val="FE1C057C"/>
    <w:styleLink w:val="WWNum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0B6072"/>
    <w:multiLevelType w:val="multilevel"/>
    <w:tmpl w:val="73B08AC2"/>
    <w:styleLink w:val="WWNum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D64C6E"/>
    <w:multiLevelType w:val="multilevel"/>
    <w:tmpl w:val="B8DA1DB2"/>
    <w:styleLink w:val="WWNum47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7" w15:restartNumberingAfterBreak="0">
    <w:nsid w:val="167B216F"/>
    <w:multiLevelType w:val="multilevel"/>
    <w:tmpl w:val="9376A9D8"/>
    <w:styleLink w:val="WWNum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8" w15:restartNumberingAfterBreak="0">
    <w:nsid w:val="174B410D"/>
    <w:multiLevelType w:val="multilevel"/>
    <w:tmpl w:val="A3D80E78"/>
    <w:styleLink w:val="WWNum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60180C"/>
    <w:multiLevelType w:val="multilevel"/>
    <w:tmpl w:val="9036CA84"/>
    <w:styleLink w:val="WWNum44"/>
    <w:lvl w:ilvl="0">
      <w:start w:val="1"/>
      <w:numFmt w:val="decimal"/>
      <w:lvlText w:val="%1."/>
      <w:lvlJc w:val="left"/>
      <w:pPr>
        <w:ind w:left="1185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0" w15:restartNumberingAfterBreak="0">
    <w:nsid w:val="1D3119D6"/>
    <w:multiLevelType w:val="multilevel"/>
    <w:tmpl w:val="B218D4FE"/>
    <w:styleLink w:val="WWNum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1" w15:restartNumberingAfterBreak="0">
    <w:nsid w:val="1DDD70EF"/>
    <w:multiLevelType w:val="multilevel"/>
    <w:tmpl w:val="B9A21EBA"/>
    <w:styleLink w:val="WWNum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50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F3A33FE"/>
    <w:multiLevelType w:val="multilevel"/>
    <w:tmpl w:val="A1F83860"/>
    <w:styleLink w:val="WWNum42"/>
    <w:lvl w:ilvl="0">
      <w:start w:val="2"/>
      <w:numFmt w:val="decimal"/>
      <w:lvlText w:val="%1."/>
      <w:lvlJc w:val="left"/>
      <w:pPr>
        <w:ind w:left="480" w:hanging="480"/>
      </w:pPr>
      <w:rPr>
        <w:sz w:val="22"/>
        <w:szCs w:val="22"/>
      </w:rPr>
    </w:lvl>
    <w:lvl w:ilvl="1">
      <w:start w:val="1"/>
      <w:numFmt w:val="decimal"/>
      <w:lvlText w:val="4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2611147E"/>
    <w:multiLevelType w:val="multilevel"/>
    <w:tmpl w:val="A5620BD4"/>
    <w:styleLink w:val="WWNum2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8B6769D"/>
    <w:multiLevelType w:val="multilevel"/>
    <w:tmpl w:val="8AE8852C"/>
    <w:styleLink w:val="WW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95447E7"/>
    <w:multiLevelType w:val="multilevel"/>
    <w:tmpl w:val="5F24411C"/>
    <w:styleLink w:val="WWNum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6" w15:restartNumberingAfterBreak="0">
    <w:nsid w:val="29E857EF"/>
    <w:multiLevelType w:val="multilevel"/>
    <w:tmpl w:val="4E94056E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AB51C20"/>
    <w:multiLevelType w:val="multilevel"/>
    <w:tmpl w:val="7B38AB50"/>
    <w:styleLink w:val="WWNum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8" w15:restartNumberingAfterBreak="0">
    <w:nsid w:val="2C502E4B"/>
    <w:multiLevelType w:val="multilevel"/>
    <w:tmpl w:val="4D0E709E"/>
    <w:styleLink w:val="WWNum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311536EC"/>
    <w:multiLevelType w:val="multilevel"/>
    <w:tmpl w:val="5E0EA256"/>
    <w:styleLink w:val="WWNum9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0" w15:restartNumberingAfterBreak="0">
    <w:nsid w:val="33521ADE"/>
    <w:multiLevelType w:val="multilevel"/>
    <w:tmpl w:val="D6D6881C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4637668"/>
    <w:multiLevelType w:val="multilevel"/>
    <w:tmpl w:val="AA3C43F8"/>
    <w:styleLink w:val="WWNum1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2" w15:restartNumberingAfterBreak="0">
    <w:nsid w:val="363B3F4E"/>
    <w:multiLevelType w:val="multilevel"/>
    <w:tmpl w:val="B128D2EC"/>
    <w:styleLink w:val="WWNum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4D70AE"/>
    <w:multiLevelType w:val="multilevel"/>
    <w:tmpl w:val="4244AAE4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9250031"/>
    <w:multiLevelType w:val="multilevel"/>
    <w:tmpl w:val="1F381486"/>
    <w:styleLink w:val="WWNum2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3462014"/>
    <w:multiLevelType w:val="multilevel"/>
    <w:tmpl w:val="AD0E6A3A"/>
    <w:styleLink w:val="WWNum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5062B83"/>
    <w:multiLevelType w:val="multilevel"/>
    <w:tmpl w:val="FEC6C086"/>
    <w:styleLink w:val="WWNum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5767DE4"/>
    <w:multiLevelType w:val="multilevel"/>
    <w:tmpl w:val="BDBA0140"/>
    <w:styleLink w:val="WWNum17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 w15:restartNumberingAfterBreak="0">
    <w:nsid w:val="45B91198"/>
    <w:multiLevelType w:val="multilevel"/>
    <w:tmpl w:val="747E75FA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60B4DFA"/>
    <w:multiLevelType w:val="multilevel"/>
    <w:tmpl w:val="4B9C3360"/>
    <w:styleLink w:val="WWNum15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6245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9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0EF1D66"/>
    <w:multiLevelType w:val="multilevel"/>
    <w:tmpl w:val="2B44263A"/>
    <w:styleLink w:val="WWNum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2CD52F3"/>
    <w:multiLevelType w:val="multilevel"/>
    <w:tmpl w:val="EC46D38C"/>
    <w:styleLink w:val="WWNum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32" w15:restartNumberingAfterBreak="0">
    <w:nsid w:val="54F16878"/>
    <w:multiLevelType w:val="multilevel"/>
    <w:tmpl w:val="240A1D44"/>
    <w:styleLink w:val="WWNum2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8B14DDD"/>
    <w:multiLevelType w:val="multilevel"/>
    <w:tmpl w:val="DD6AEC30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5ABF2282"/>
    <w:multiLevelType w:val="multilevel"/>
    <w:tmpl w:val="0F4EA39C"/>
    <w:styleLink w:val="WWNum46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10"/>
      <w:numFmt w:val="decimal"/>
      <w:lvlText w:val="%1.%2."/>
      <w:lvlJc w:val="left"/>
      <w:pPr>
        <w:ind w:left="1159" w:hanging="45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35" w15:restartNumberingAfterBreak="0">
    <w:nsid w:val="5B4C4286"/>
    <w:multiLevelType w:val="multilevel"/>
    <w:tmpl w:val="9A6C9A38"/>
    <w:styleLink w:val="WW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6" w15:restartNumberingAfterBreak="0">
    <w:nsid w:val="624E2844"/>
    <w:multiLevelType w:val="multilevel"/>
    <w:tmpl w:val="030A0930"/>
    <w:styleLink w:val="WWNum45"/>
    <w:lvl w:ilvl="0">
      <w:start w:val="2"/>
      <w:numFmt w:val="decimal"/>
      <w:lvlText w:val="%1."/>
      <w:lvlJc w:val="left"/>
      <w:pPr>
        <w:ind w:left="975" w:hanging="360"/>
      </w:pPr>
    </w:lvl>
    <w:lvl w:ilvl="1">
      <w:start w:val="1"/>
      <w:numFmt w:val="lowerLetter"/>
      <w:lvlText w:val="%2."/>
      <w:lvlJc w:val="left"/>
      <w:pPr>
        <w:ind w:left="1695" w:hanging="360"/>
      </w:pPr>
    </w:lvl>
    <w:lvl w:ilvl="2">
      <w:start w:val="1"/>
      <w:numFmt w:val="lowerRoman"/>
      <w:lvlText w:val="%1.%2.%3."/>
      <w:lvlJc w:val="right"/>
      <w:pPr>
        <w:ind w:left="2415" w:hanging="180"/>
      </w:pPr>
    </w:lvl>
    <w:lvl w:ilvl="3">
      <w:start w:val="1"/>
      <w:numFmt w:val="decimal"/>
      <w:lvlText w:val="%1.%2.%3.%4."/>
      <w:lvlJc w:val="left"/>
      <w:pPr>
        <w:ind w:left="3135" w:hanging="360"/>
      </w:pPr>
    </w:lvl>
    <w:lvl w:ilvl="4">
      <w:start w:val="1"/>
      <w:numFmt w:val="lowerLetter"/>
      <w:lvlText w:val="%1.%2.%3.%4.%5."/>
      <w:lvlJc w:val="left"/>
      <w:pPr>
        <w:ind w:left="3855" w:hanging="360"/>
      </w:pPr>
    </w:lvl>
    <w:lvl w:ilvl="5">
      <w:start w:val="1"/>
      <w:numFmt w:val="lowerRoman"/>
      <w:lvlText w:val="%1.%2.%3.%4.%5.%6."/>
      <w:lvlJc w:val="right"/>
      <w:pPr>
        <w:ind w:left="4575" w:hanging="180"/>
      </w:pPr>
    </w:lvl>
    <w:lvl w:ilvl="6">
      <w:start w:val="1"/>
      <w:numFmt w:val="decimal"/>
      <w:lvlText w:val="%1.%2.%3.%4.%5.%6.%7."/>
      <w:lvlJc w:val="left"/>
      <w:pPr>
        <w:ind w:left="5295" w:hanging="360"/>
      </w:pPr>
    </w:lvl>
    <w:lvl w:ilvl="7">
      <w:start w:val="1"/>
      <w:numFmt w:val="lowerLetter"/>
      <w:lvlText w:val="%1.%2.%3.%4.%5.%6.%7.%8."/>
      <w:lvlJc w:val="left"/>
      <w:pPr>
        <w:ind w:left="6015" w:hanging="360"/>
      </w:pPr>
    </w:lvl>
    <w:lvl w:ilvl="8">
      <w:start w:val="1"/>
      <w:numFmt w:val="lowerRoman"/>
      <w:lvlText w:val="%1.%2.%3.%4.%5.%6.%7.%8.%9."/>
      <w:lvlJc w:val="right"/>
      <w:pPr>
        <w:ind w:left="6735" w:hanging="180"/>
      </w:pPr>
    </w:lvl>
  </w:abstractNum>
  <w:abstractNum w:abstractNumId="37" w15:restartNumberingAfterBreak="0">
    <w:nsid w:val="67DA5090"/>
    <w:multiLevelType w:val="multilevel"/>
    <w:tmpl w:val="EF08B3F0"/>
    <w:styleLink w:val="WWNum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8986696"/>
    <w:multiLevelType w:val="multilevel"/>
    <w:tmpl w:val="C902D25A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699A0E1A"/>
    <w:multiLevelType w:val="multilevel"/>
    <w:tmpl w:val="38BE43F8"/>
    <w:styleLink w:val="WWNum35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1861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40" w15:restartNumberingAfterBreak="0">
    <w:nsid w:val="6C925C76"/>
    <w:multiLevelType w:val="multilevel"/>
    <w:tmpl w:val="D2ACC7AA"/>
    <w:styleLink w:val="Outlin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6DBE6734"/>
    <w:multiLevelType w:val="multilevel"/>
    <w:tmpl w:val="22A4749E"/>
    <w:styleLink w:val="WWNum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2" w15:restartNumberingAfterBreak="0">
    <w:nsid w:val="6FA907FC"/>
    <w:multiLevelType w:val="multilevel"/>
    <w:tmpl w:val="EE364896"/>
    <w:styleLink w:val="WWNum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43" w15:restartNumberingAfterBreak="0">
    <w:nsid w:val="741C19BD"/>
    <w:multiLevelType w:val="multilevel"/>
    <w:tmpl w:val="3334BC8C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76D93E4B"/>
    <w:multiLevelType w:val="multilevel"/>
    <w:tmpl w:val="EE78321E"/>
    <w:styleLink w:val="WWNum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7E02BB1"/>
    <w:multiLevelType w:val="multilevel"/>
    <w:tmpl w:val="A622D80E"/>
    <w:styleLink w:val="WWNum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AF31D61"/>
    <w:multiLevelType w:val="multilevel"/>
    <w:tmpl w:val="6DF821B8"/>
    <w:styleLink w:val="WWNum3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7" w15:restartNumberingAfterBreak="0">
    <w:nsid w:val="7E566A9A"/>
    <w:multiLevelType w:val="multilevel"/>
    <w:tmpl w:val="DB34108A"/>
    <w:styleLink w:val="WWNum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37837491">
    <w:abstractNumId w:val="40"/>
  </w:num>
  <w:num w:numId="2" w16cid:durableId="1403527374">
    <w:abstractNumId w:val="21"/>
  </w:num>
  <w:num w:numId="3" w16cid:durableId="1611277314">
    <w:abstractNumId w:val="42"/>
  </w:num>
  <w:num w:numId="4" w16cid:durableId="1669290938">
    <w:abstractNumId w:val="46"/>
  </w:num>
  <w:num w:numId="5" w16cid:durableId="1950118756">
    <w:abstractNumId w:val="41"/>
  </w:num>
  <w:num w:numId="6" w16cid:durableId="344482598">
    <w:abstractNumId w:val="10"/>
  </w:num>
  <w:num w:numId="7" w16cid:durableId="1711563813">
    <w:abstractNumId w:val="31"/>
  </w:num>
  <w:num w:numId="8" w16cid:durableId="506136370">
    <w:abstractNumId w:val="15"/>
  </w:num>
  <w:num w:numId="9" w16cid:durableId="1767730308">
    <w:abstractNumId w:val="7"/>
  </w:num>
  <w:num w:numId="10" w16cid:durableId="566233322">
    <w:abstractNumId w:val="19"/>
  </w:num>
  <w:num w:numId="11" w16cid:durableId="330177405">
    <w:abstractNumId w:val="18"/>
  </w:num>
  <w:num w:numId="12" w16cid:durableId="936640799">
    <w:abstractNumId w:val="43"/>
  </w:num>
  <w:num w:numId="13" w16cid:durableId="1845051387">
    <w:abstractNumId w:val="38"/>
  </w:num>
  <w:num w:numId="14" w16cid:durableId="40371811">
    <w:abstractNumId w:val="16"/>
  </w:num>
  <w:num w:numId="15" w16cid:durableId="1136991156">
    <w:abstractNumId w:val="33"/>
  </w:num>
  <w:num w:numId="16" w16cid:durableId="1365056386">
    <w:abstractNumId w:val="29"/>
  </w:num>
  <w:num w:numId="17" w16cid:durableId="1877354617">
    <w:abstractNumId w:val="14"/>
  </w:num>
  <w:num w:numId="18" w16cid:durableId="322706847">
    <w:abstractNumId w:val="27"/>
  </w:num>
  <w:num w:numId="19" w16cid:durableId="1187594216">
    <w:abstractNumId w:val="23"/>
  </w:num>
  <w:num w:numId="20" w16cid:durableId="1073315464">
    <w:abstractNumId w:val="20"/>
  </w:num>
  <w:num w:numId="21" w16cid:durableId="754714563">
    <w:abstractNumId w:val="4"/>
  </w:num>
  <w:num w:numId="22" w16cid:durableId="1001198505">
    <w:abstractNumId w:val="32"/>
  </w:num>
  <w:num w:numId="23" w16cid:durableId="1874266375">
    <w:abstractNumId w:val="8"/>
  </w:num>
  <w:num w:numId="24" w16cid:durableId="396708860">
    <w:abstractNumId w:val="13"/>
  </w:num>
  <w:num w:numId="25" w16cid:durableId="1364549589">
    <w:abstractNumId w:val="0"/>
  </w:num>
  <w:num w:numId="26" w16cid:durableId="1810976503">
    <w:abstractNumId w:val="2"/>
  </w:num>
  <w:num w:numId="27" w16cid:durableId="647251610">
    <w:abstractNumId w:val="26"/>
  </w:num>
  <w:num w:numId="28" w16cid:durableId="471364782">
    <w:abstractNumId w:val="24"/>
  </w:num>
  <w:num w:numId="29" w16cid:durableId="1591503527">
    <w:abstractNumId w:val="37"/>
  </w:num>
  <w:num w:numId="30" w16cid:durableId="766391770">
    <w:abstractNumId w:val="22"/>
  </w:num>
  <w:num w:numId="31" w16cid:durableId="1685788587">
    <w:abstractNumId w:val="17"/>
  </w:num>
  <w:num w:numId="32" w16cid:durableId="18312305">
    <w:abstractNumId w:val="28"/>
  </w:num>
  <w:num w:numId="33" w16cid:durableId="1887990395">
    <w:abstractNumId w:val="25"/>
  </w:num>
  <w:num w:numId="34" w16cid:durableId="1344358017">
    <w:abstractNumId w:val="30"/>
  </w:num>
  <w:num w:numId="35" w16cid:durableId="725107194">
    <w:abstractNumId w:val="47"/>
  </w:num>
  <w:num w:numId="36" w16cid:durableId="1948846214">
    <w:abstractNumId w:val="39"/>
  </w:num>
  <w:num w:numId="37" w16cid:durableId="1733653101">
    <w:abstractNumId w:val="3"/>
  </w:num>
  <w:num w:numId="38" w16cid:durableId="644503935">
    <w:abstractNumId w:val="45"/>
  </w:num>
  <w:num w:numId="39" w16cid:durableId="1329938582">
    <w:abstractNumId w:val="5"/>
  </w:num>
  <w:num w:numId="40" w16cid:durableId="253982594">
    <w:abstractNumId w:val="35"/>
  </w:num>
  <w:num w:numId="41" w16cid:durableId="1312171731">
    <w:abstractNumId w:val="44"/>
  </w:num>
  <w:num w:numId="42" w16cid:durableId="106243170">
    <w:abstractNumId w:val="1"/>
  </w:num>
  <w:num w:numId="43" w16cid:durableId="899943677">
    <w:abstractNumId w:val="12"/>
  </w:num>
  <w:num w:numId="44" w16cid:durableId="241067456">
    <w:abstractNumId w:val="11"/>
  </w:num>
  <w:num w:numId="45" w16cid:durableId="1266381260">
    <w:abstractNumId w:val="9"/>
  </w:num>
  <w:num w:numId="46" w16cid:durableId="124390844">
    <w:abstractNumId w:val="36"/>
  </w:num>
  <w:num w:numId="47" w16cid:durableId="290720023">
    <w:abstractNumId w:val="34"/>
  </w:num>
  <w:num w:numId="48" w16cid:durableId="39060590">
    <w:abstractNumId w:val="6"/>
  </w:num>
  <w:num w:numId="49" w16cid:durableId="68357938">
    <w:abstractNumId w:val="29"/>
    <w:lvlOverride w:ilvl="0">
      <w:startOverride w:val="1"/>
    </w:lvlOverride>
  </w:num>
  <w:num w:numId="50" w16cid:durableId="28308260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5AA"/>
    <w:rsid w:val="00015CBF"/>
    <w:rsid w:val="00034467"/>
    <w:rsid w:val="000354DF"/>
    <w:rsid w:val="000569F8"/>
    <w:rsid w:val="000575B3"/>
    <w:rsid w:val="00087B64"/>
    <w:rsid w:val="000947E0"/>
    <w:rsid w:val="000B0FE9"/>
    <w:rsid w:val="000C2A79"/>
    <w:rsid w:val="001068AC"/>
    <w:rsid w:val="00137B93"/>
    <w:rsid w:val="00157605"/>
    <w:rsid w:val="00167FE9"/>
    <w:rsid w:val="001722BB"/>
    <w:rsid w:val="00174357"/>
    <w:rsid w:val="00184701"/>
    <w:rsid w:val="001A5B2B"/>
    <w:rsid w:val="001D0760"/>
    <w:rsid w:val="001E1118"/>
    <w:rsid w:val="00241A04"/>
    <w:rsid w:val="00252D62"/>
    <w:rsid w:val="00295756"/>
    <w:rsid w:val="002970BB"/>
    <w:rsid w:val="002A0024"/>
    <w:rsid w:val="002B22EB"/>
    <w:rsid w:val="003205FD"/>
    <w:rsid w:val="00351300"/>
    <w:rsid w:val="00377ACD"/>
    <w:rsid w:val="003C0FFC"/>
    <w:rsid w:val="003C3C59"/>
    <w:rsid w:val="003E7B33"/>
    <w:rsid w:val="004040A7"/>
    <w:rsid w:val="0040539F"/>
    <w:rsid w:val="00416431"/>
    <w:rsid w:val="0042043E"/>
    <w:rsid w:val="00425604"/>
    <w:rsid w:val="00450279"/>
    <w:rsid w:val="0047092F"/>
    <w:rsid w:val="0049046F"/>
    <w:rsid w:val="004A30D5"/>
    <w:rsid w:val="004D0BDE"/>
    <w:rsid w:val="00504EE6"/>
    <w:rsid w:val="00512799"/>
    <w:rsid w:val="00544ACC"/>
    <w:rsid w:val="00550DBE"/>
    <w:rsid w:val="005521DB"/>
    <w:rsid w:val="0055560A"/>
    <w:rsid w:val="0056048C"/>
    <w:rsid w:val="00560767"/>
    <w:rsid w:val="00566A2C"/>
    <w:rsid w:val="00573249"/>
    <w:rsid w:val="00592444"/>
    <w:rsid w:val="005A1F2E"/>
    <w:rsid w:val="005D5768"/>
    <w:rsid w:val="005E3DB4"/>
    <w:rsid w:val="005E4FC2"/>
    <w:rsid w:val="005F74CD"/>
    <w:rsid w:val="00603C7E"/>
    <w:rsid w:val="00611045"/>
    <w:rsid w:val="00614B22"/>
    <w:rsid w:val="006205AA"/>
    <w:rsid w:val="006335CB"/>
    <w:rsid w:val="00667B70"/>
    <w:rsid w:val="006872B4"/>
    <w:rsid w:val="006A39E9"/>
    <w:rsid w:val="006A68AF"/>
    <w:rsid w:val="006B12CE"/>
    <w:rsid w:val="006D408E"/>
    <w:rsid w:val="00707984"/>
    <w:rsid w:val="00751591"/>
    <w:rsid w:val="00796E85"/>
    <w:rsid w:val="007B3A8D"/>
    <w:rsid w:val="007C6EB6"/>
    <w:rsid w:val="00876048"/>
    <w:rsid w:val="008859EF"/>
    <w:rsid w:val="008E3F21"/>
    <w:rsid w:val="008F0963"/>
    <w:rsid w:val="008F1954"/>
    <w:rsid w:val="00926DFA"/>
    <w:rsid w:val="0094344B"/>
    <w:rsid w:val="00943AE1"/>
    <w:rsid w:val="009470BC"/>
    <w:rsid w:val="00992881"/>
    <w:rsid w:val="009E5F7D"/>
    <w:rsid w:val="00A1777E"/>
    <w:rsid w:val="00A22184"/>
    <w:rsid w:val="00A56BBE"/>
    <w:rsid w:val="00A64AFC"/>
    <w:rsid w:val="00A8423A"/>
    <w:rsid w:val="00AE55D2"/>
    <w:rsid w:val="00B140C1"/>
    <w:rsid w:val="00B24FC9"/>
    <w:rsid w:val="00B40F9D"/>
    <w:rsid w:val="00B822E8"/>
    <w:rsid w:val="00C14A24"/>
    <w:rsid w:val="00C463E7"/>
    <w:rsid w:val="00C54269"/>
    <w:rsid w:val="00C546D8"/>
    <w:rsid w:val="00C561FF"/>
    <w:rsid w:val="00C624DE"/>
    <w:rsid w:val="00CB31D2"/>
    <w:rsid w:val="00CF573E"/>
    <w:rsid w:val="00D13424"/>
    <w:rsid w:val="00D26E43"/>
    <w:rsid w:val="00D4495D"/>
    <w:rsid w:val="00D8473D"/>
    <w:rsid w:val="00D8547D"/>
    <w:rsid w:val="00DF6825"/>
    <w:rsid w:val="00E31A50"/>
    <w:rsid w:val="00EA07D9"/>
    <w:rsid w:val="00EB3E4B"/>
    <w:rsid w:val="00EB5410"/>
    <w:rsid w:val="00EF25D8"/>
    <w:rsid w:val="00F75FFD"/>
    <w:rsid w:val="00FA30A3"/>
    <w:rsid w:val="00FA483F"/>
    <w:rsid w:val="00FC7545"/>
    <w:rsid w:val="00FE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9A95EE"/>
  <w15:docId w15:val="{18AF1587-1221-4BA7-8C49-286F9D18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pPr>
      <w:keepNext/>
      <w:numPr>
        <w:numId w:val="1"/>
      </w:numPr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Standard"/>
    <w:next w:val="Textbody"/>
    <w:pPr>
      <w:keepNext/>
      <w:numPr>
        <w:ilvl w:val="1"/>
        <w:numId w:val="1"/>
      </w:numPr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3">
    <w:name w:val="heading 3"/>
    <w:basedOn w:val="Standard"/>
    <w:next w:val="Textbody"/>
    <w:pPr>
      <w:keepNext/>
      <w:numPr>
        <w:ilvl w:val="2"/>
        <w:numId w:val="1"/>
      </w:numPr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4">
    <w:name w:val="heading 4"/>
    <w:basedOn w:val="Standard"/>
    <w:next w:val="Textbody"/>
    <w:pPr>
      <w:keepNext/>
      <w:numPr>
        <w:ilvl w:val="3"/>
        <w:numId w:val="1"/>
      </w:numPr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5">
    <w:name w:val="heading 5"/>
    <w:basedOn w:val="Standard"/>
    <w:next w:val="Textbody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6">
    <w:name w:val="heading 6"/>
    <w:basedOn w:val="Standard"/>
    <w:next w:val="Textbody"/>
    <w:pPr>
      <w:numPr>
        <w:ilvl w:val="5"/>
        <w:numId w:val="1"/>
      </w:numPr>
      <w:spacing w:before="240" w:after="60"/>
      <w:outlineLvl w:val="5"/>
    </w:pPr>
    <w:rPr>
      <w:rFonts w:ascii="Calibri" w:eastAsia="Calibri" w:hAnsi="Calibri" w:cs="Calibri"/>
      <w:b/>
      <w:bCs/>
      <w:sz w:val="22"/>
      <w:szCs w:val="22"/>
    </w:rPr>
  </w:style>
  <w:style w:type="paragraph" w:styleId="7">
    <w:name w:val="heading 7"/>
    <w:basedOn w:val="Standard"/>
    <w:next w:val="Textbody"/>
    <w:pPr>
      <w:numPr>
        <w:ilvl w:val="6"/>
        <w:numId w:val="1"/>
      </w:numPr>
      <w:spacing w:before="240" w:after="60"/>
      <w:outlineLvl w:val="6"/>
    </w:pPr>
    <w:rPr>
      <w:rFonts w:ascii="Calibri" w:eastAsia="Calibri" w:hAnsi="Calibri" w:cs="Calibri"/>
    </w:rPr>
  </w:style>
  <w:style w:type="paragraph" w:styleId="8">
    <w:name w:val="heading 8"/>
    <w:basedOn w:val="Standard"/>
    <w:next w:val="Textbody"/>
    <w:pPr>
      <w:numPr>
        <w:ilvl w:val="7"/>
        <w:numId w:val="1"/>
      </w:numPr>
      <w:spacing w:before="240" w:after="60"/>
      <w:outlineLvl w:val="7"/>
    </w:pPr>
    <w:rPr>
      <w:rFonts w:ascii="Calibri" w:eastAsia="Calibri" w:hAnsi="Calibri" w:cs="Calibri"/>
      <w:i/>
      <w:iCs/>
    </w:rPr>
  </w:style>
  <w:style w:type="paragraph" w:styleId="9">
    <w:name w:val="heading 9"/>
    <w:basedOn w:val="Standard"/>
    <w:next w:val="Textbody"/>
    <w:pPr>
      <w:numPr>
        <w:ilvl w:val="8"/>
        <w:numId w:val="1"/>
      </w:numPr>
      <w:spacing w:before="240" w:after="60"/>
      <w:outlineLvl w:val="8"/>
    </w:pPr>
    <w:rPr>
      <w:rFonts w:ascii="Cambria" w:eastAsia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Outline">
    <w:name w:val="Outline"/>
    <w:basedOn w:val="a2"/>
    <w:pPr>
      <w:numPr>
        <w:numId w:val="1"/>
      </w:numPr>
    </w:pPr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a6">
    <w:name w:val="annotation text"/>
    <w:basedOn w:val="Standard"/>
    <w:rPr>
      <w:sz w:val="20"/>
      <w:szCs w:val="20"/>
    </w:rPr>
  </w:style>
  <w:style w:type="paragraph" w:styleId="a7">
    <w:name w:val="annotation subject"/>
    <w:basedOn w:val="a6"/>
    <w:rPr>
      <w:b/>
      <w:bCs/>
    </w:rPr>
  </w:style>
  <w:style w:type="paragraph" w:customStyle="1" w:styleId="Textbodyindent">
    <w:name w:val="Text body indent"/>
    <w:basedOn w:val="Standard"/>
    <w:pPr>
      <w:ind w:left="426" w:hanging="426"/>
    </w:pPr>
    <w:rPr>
      <w:szCs w:val="20"/>
    </w:rPr>
  </w:style>
  <w:style w:type="paragraph" w:styleId="a8">
    <w:name w:val="Revision"/>
    <w:pPr>
      <w:widowControl/>
    </w:pPr>
    <w:rPr>
      <w:sz w:val="24"/>
      <w:szCs w:val="24"/>
    </w:rPr>
  </w:style>
  <w:style w:type="paragraph" w:styleId="a9">
    <w:name w:val="List Paragraph"/>
    <w:basedOn w:val="Standard"/>
    <w:pPr>
      <w:ind w:left="708"/>
    </w:pPr>
  </w:style>
  <w:style w:type="paragraph" w:customStyle="1" w:styleId="ConsNonformat">
    <w:name w:val="ConsNonformat"/>
    <w:pPr>
      <w:widowControl/>
    </w:pPr>
    <w:rPr>
      <w:rFonts w:ascii="Courier New" w:eastAsia="Courier New" w:hAnsi="Courier New" w:cs="Courier New"/>
    </w:rPr>
  </w:style>
  <w:style w:type="paragraph" w:styleId="aa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styleId="ab">
    <w:name w:val="foot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txt">
    <w:name w:val="txt"/>
    <w:basedOn w:val="Standard"/>
    <w:pPr>
      <w:spacing w:before="28" w:after="28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ListHeading">
    <w:name w:val="List Heading"/>
    <w:basedOn w:val="Standard"/>
    <w:next w:val="ListContents"/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ac">
    <w:name w:val="Текст выноски Знак"/>
    <w:rPr>
      <w:rFonts w:ascii="Tahoma" w:eastAsia="Tahoma" w:hAnsi="Tahoma" w:cs="Tahoma"/>
      <w:sz w:val="16"/>
      <w:szCs w:val="16"/>
    </w:rPr>
  </w:style>
  <w:style w:type="character" w:styleId="ad">
    <w:name w:val="annotation reference"/>
    <w:rPr>
      <w:sz w:val="16"/>
      <w:szCs w:val="16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rPr>
      <w:rFonts w:ascii="Cambria" w:eastAsia="Times New Roman" w:hAnsi="Cambria" w:cs="Times New Roman"/>
      <w:sz w:val="22"/>
      <w:szCs w:val="22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e">
    <w:name w:val="Основной текст с отступом Знак"/>
    <w:rPr>
      <w:sz w:val="24"/>
    </w:rPr>
  </w:style>
  <w:style w:type="character" w:customStyle="1" w:styleId="af">
    <w:name w:val="Верхний колонтитул Знак"/>
    <w:rPr>
      <w:sz w:val="24"/>
      <w:szCs w:val="24"/>
    </w:rPr>
  </w:style>
  <w:style w:type="character" w:customStyle="1" w:styleId="af0">
    <w:name w:val="Нижний колонтитул Знак"/>
    <w:rPr>
      <w:sz w:val="24"/>
      <w:szCs w:val="24"/>
    </w:rPr>
  </w:style>
  <w:style w:type="character" w:customStyle="1" w:styleId="af1">
    <w:name w:val="Текст примечания Знак"/>
  </w:style>
  <w:style w:type="character" w:customStyle="1" w:styleId="ListLabel1">
    <w:name w:val="ListLabel 1"/>
    <w:rPr>
      <w:b w:val="0"/>
      <w:sz w:val="22"/>
      <w:szCs w:val="22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sz w:val="22"/>
      <w:szCs w:val="22"/>
    </w:r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numbering" w:customStyle="1" w:styleId="WWNum34">
    <w:name w:val="WWNum34"/>
    <w:basedOn w:val="a2"/>
    <w:pPr>
      <w:numPr>
        <w:numId w:val="35"/>
      </w:numPr>
    </w:pPr>
  </w:style>
  <w:style w:type="numbering" w:customStyle="1" w:styleId="WWNum35">
    <w:name w:val="WWNum35"/>
    <w:basedOn w:val="a2"/>
    <w:pPr>
      <w:numPr>
        <w:numId w:val="36"/>
      </w:numPr>
    </w:pPr>
  </w:style>
  <w:style w:type="numbering" w:customStyle="1" w:styleId="WWNum36">
    <w:name w:val="WWNum36"/>
    <w:basedOn w:val="a2"/>
    <w:pPr>
      <w:numPr>
        <w:numId w:val="37"/>
      </w:numPr>
    </w:pPr>
  </w:style>
  <w:style w:type="numbering" w:customStyle="1" w:styleId="WWNum37">
    <w:name w:val="WWNum37"/>
    <w:basedOn w:val="a2"/>
    <w:pPr>
      <w:numPr>
        <w:numId w:val="38"/>
      </w:numPr>
    </w:pPr>
  </w:style>
  <w:style w:type="numbering" w:customStyle="1" w:styleId="WWNum38">
    <w:name w:val="WWNum38"/>
    <w:basedOn w:val="a2"/>
    <w:pPr>
      <w:numPr>
        <w:numId w:val="39"/>
      </w:numPr>
    </w:pPr>
  </w:style>
  <w:style w:type="numbering" w:customStyle="1" w:styleId="WWNum39">
    <w:name w:val="WWNum39"/>
    <w:basedOn w:val="a2"/>
    <w:pPr>
      <w:numPr>
        <w:numId w:val="40"/>
      </w:numPr>
    </w:pPr>
  </w:style>
  <w:style w:type="numbering" w:customStyle="1" w:styleId="WWNum40">
    <w:name w:val="WWNum40"/>
    <w:basedOn w:val="a2"/>
    <w:pPr>
      <w:numPr>
        <w:numId w:val="41"/>
      </w:numPr>
    </w:pPr>
  </w:style>
  <w:style w:type="numbering" w:customStyle="1" w:styleId="WWNum41">
    <w:name w:val="WWNum41"/>
    <w:basedOn w:val="a2"/>
    <w:pPr>
      <w:numPr>
        <w:numId w:val="42"/>
      </w:numPr>
    </w:pPr>
  </w:style>
  <w:style w:type="numbering" w:customStyle="1" w:styleId="WWNum42">
    <w:name w:val="WWNum42"/>
    <w:basedOn w:val="a2"/>
    <w:pPr>
      <w:numPr>
        <w:numId w:val="43"/>
      </w:numPr>
    </w:pPr>
  </w:style>
  <w:style w:type="numbering" w:customStyle="1" w:styleId="WWNum43">
    <w:name w:val="WWNum43"/>
    <w:basedOn w:val="a2"/>
    <w:pPr>
      <w:numPr>
        <w:numId w:val="44"/>
      </w:numPr>
    </w:pPr>
  </w:style>
  <w:style w:type="numbering" w:customStyle="1" w:styleId="WWNum44">
    <w:name w:val="WWNum44"/>
    <w:basedOn w:val="a2"/>
    <w:pPr>
      <w:numPr>
        <w:numId w:val="45"/>
      </w:numPr>
    </w:pPr>
  </w:style>
  <w:style w:type="numbering" w:customStyle="1" w:styleId="WWNum45">
    <w:name w:val="WWNum45"/>
    <w:basedOn w:val="a2"/>
    <w:pPr>
      <w:numPr>
        <w:numId w:val="46"/>
      </w:numPr>
    </w:pPr>
  </w:style>
  <w:style w:type="numbering" w:customStyle="1" w:styleId="WWNum46">
    <w:name w:val="WWNum46"/>
    <w:basedOn w:val="a2"/>
    <w:pPr>
      <w:numPr>
        <w:numId w:val="47"/>
      </w:numPr>
    </w:pPr>
  </w:style>
  <w:style w:type="numbering" w:customStyle="1" w:styleId="WWNum47">
    <w:name w:val="WWNum47"/>
    <w:basedOn w:val="a2"/>
    <w:pPr>
      <w:numPr>
        <w:numId w:val="48"/>
      </w:numPr>
    </w:pPr>
  </w:style>
  <w:style w:type="character" w:styleId="af2">
    <w:name w:val="Placeholder Text"/>
    <w:basedOn w:val="a0"/>
    <w:uiPriority w:val="99"/>
    <w:semiHidden/>
    <w:rsid w:val="00EB3E4B"/>
    <w:rPr>
      <w:color w:val="808080"/>
    </w:rPr>
  </w:style>
  <w:style w:type="paragraph" w:styleId="af3">
    <w:name w:val="footnote text"/>
    <w:basedOn w:val="a"/>
    <w:link w:val="af4"/>
    <w:uiPriority w:val="99"/>
    <w:semiHidden/>
    <w:unhideWhenUsed/>
    <w:rsid w:val="00C546D8"/>
  </w:style>
  <w:style w:type="character" w:customStyle="1" w:styleId="af4">
    <w:name w:val="Текст сноски Знак"/>
    <w:basedOn w:val="a0"/>
    <w:link w:val="af3"/>
    <w:uiPriority w:val="99"/>
    <w:semiHidden/>
    <w:rsid w:val="00C546D8"/>
  </w:style>
  <w:style w:type="character" w:styleId="af5">
    <w:name w:val="footnote reference"/>
    <w:basedOn w:val="a0"/>
    <w:uiPriority w:val="99"/>
    <w:semiHidden/>
    <w:unhideWhenUsed/>
    <w:rsid w:val="00C546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69;&#1083;&#1077;&#1082;&#1090;&#1088;&#1086;&#1085;&#1085;&#1099;&#1081;_&#1076;&#1086;&#1082;&#1091;&#1084;&#1077;&#1085;&#1090;" TargetMode="External"/><Relationship Id="rId13" Type="http://schemas.openxmlformats.org/officeDocument/2006/relationships/hyperlink" Target="http://wi.tensor.ru/wiki/index.php/&#1069;&#1055;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i.tensor.ru/wiki/index.php/&#1069;&#1083;&#1077;&#1082;&#1090;&#1088;&#1086;&#1085;&#1085;&#1099;&#1081;_&#1076;&#1086;&#1082;&#1091;&#1084;&#1077;&#1085;&#1090;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&#1057;&#1077;&#1088;&#1090;&#1080;&#1092;&#1080;&#1082;&#1072;&#1090;_&#1086;&#1090;&#1082;&#1088;&#1099;&#1090;&#1086;&#1075;&#1086;_&#1082;&#1083;&#1102;&#1095;&#1072;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ru.wikipedia.org/wiki/&#1047;&#1072;&#1082;&#1088;&#1099;&#1090;&#1099;&#1081;_&#1082;&#1083;&#1102;&#1095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&#1048;&#1085;&#1092;&#1086;&#1088;&#1084;&#1072;&#1094;&#1080;&#1103;" TargetMode="External"/><Relationship Id="rId14" Type="http://schemas.openxmlformats.org/officeDocument/2006/relationships/hyperlink" Target="http://wi.tensor.ru/wiki/index.php/&#1069;&#1083;&#1077;&#1082;&#1090;&#1088;&#1086;&#1085;&#1085;&#1099;&#1081;_&#1076;&#1086;&#1082;&#1091;&#1084;&#1077;&#1085;&#1090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ECA6A2-7BA7-4CA9-BA1D-558C09267CE6}"/>
      </w:docPartPr>
      <w:docPartBody>
        <w:p w:rsidR="004D7D51" w:rsidRDefault="0031634C">
          <w:r w:rsidRPr="00C4580B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6B87B9-D23E-42CF-ADEE-9E1C7A1AF2C8}"/>
      </w:docPartPr>
      <w:docPartBody>
        <w:p w:rsidR="004D7D51" w:rsidRDefault="0031634C"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F79EC25EE11429FB70900C5C4C440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B2FCB9-64FD-4EF3-A621-B1C322217919}"/>
      </w:docPartPr>
      <w:docPartBody>
        <w:p w:rsidR="004D7D51" w:rsidRDefault="0031634C" w:rsidP="0031634C">
          <w:pPr>
            <w:pStyle w:val="4F79EC25EE11429FB70900C5C4C440E7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DA3FB20E4B4457BA75335AF15E1E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A7AD02-AE69-4D43-AC11-0C072FE927A4}"/>
      </w:docPartPr>
      <w:docPartBody>
        <w:p w:rsidR="004D7D51" w:rsidRDefault="0031634C" w:rsidP="0031634C">
          <w:pPr>
            <w:pStyle w:val="8CDA3FB20E4B4457BA75335AF15E1E4B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D38A46BAD746F8B6113BA4BE9A28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AF79DF-BF5A-4BBA-9683-F20505A1DC4E}"/>
      </w:docPartPr>
      <w:docPartBody>
        <w:p w:rsidR="00DE6B37" w:rsidRDefault="004D7D51" w:rsidP="004D7D51">
          <w:pPr>
            <w:pStyle w:val="F3D38A46BAD746F8B6113BA4BE9A2837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70F364BF1FB45F0BE2F80A3A9AD3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FF9573-F4BF-4416-84AD-C7661A20BDB9}"/>
      </w:docPartPr>
      <w:docPartBody>
        <w:p w:rsidR="00DE6B37" w:rsidRDefault="004D7D51" w:rsidP="004D7D51">
          <w:pPr>
            <w:pStyle w:val="E70F364BF1FB45F0BE2F80A3A9AD34FC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9EC1195B9B4B03A38794D176E469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3DEFE3-C049-4935-853C-B81EE96CEC11}"/>
      </w:docPartPr>
      <w:docPartBody>
        <w:p w:rsidR="00DE6B37" w:rsidRDefault="004D7D51" w:rsidP="004D7D51">
          <w:pPr>
            <w:pStyle w:val="689EC1195B9B4B03A38794D176E46950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BE5B0F64B3433F90760EC35717B7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1B3454-7FA3-4903-8C22-177FC73B5ABD}"/>
      </w:docPartPr>
      <w:docPartBody>
        <w:p w:rsidR="00DE6B37" w:rsidRDefault="004D7D51" w:rsidP="004D7D51">
          <w:pPr>
            <w:pStyle w:val="9ABE5B0F64B3433F90760EC35717B7E7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F1CE98FD9C4C8FAA2A401DEAD192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A316DF-6F7B-4C7A-ADBB-A76A548233F1}"/>
      </w:docPartPr>
      <w:docPartBody>
        <w:p w:rsidR="00DE6B37" w:rsidRDefault="004D7D51" w:rsidP="004D7D51">
          <w:pPr>
            <w:pStyle w:val="36F1CE98FD9C4C8FAA2A401DEAD192B1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0A7B899F54224BC4913B30E7262EA0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285499-CED3-42FF-BEA3-8BB38F7F0A29}"/>
      </w:docPartPr>
      <w:docPartBody>
        <w:p w:rsidR="00DE6B37" w:rsidRDefault="004D7D51" w:rsidP="004D7D51">
          <w:pPr>
            <w:pStyle w:val="0A7B899F54224BC4913B30E7262EA09E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1651838BB04A82988F642F77FC5E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E48FAC-3D87-485F-B764-D6C0E9D9A4D9}"/>
      </w:docPartPr>
      <w:docPartBody>
        <w:p w:rsidR="00DE6B37" w:rsidRDefault="004D7D51" w:rsidP="004D7D51">
          <w:pPr>
            <w:pStyle w:val="641651838BB04A82988F642F77FC5EA6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D422EB659E4D5099D7EAC8A2B2B5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9B75AF-99D2-4307-AA1D-4861CF06D4F5}"/>
      </w:docPartPr>
      <w:docPartBody>
        <w:p w:rsidR="00DE6B37" w:rsidRDefault="004D7D51" w:rsidP="004D7D51">
          <w:pPr>
            <w:pStyle w:val="EBD422EB659E4D5099D7EAC8A2B2B5CF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D575CEEE1D4E4F878533505C70A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7F151-AC9B-4862-8EE0-F02F0B1C7A62}"/>
      </w:docPartPr>
      <w:docPartBody>
        <w:p w:rsidR="00BD6652" w:rsidRDefault="00276755" w:rsidP="00276755">
          <w:pPr>
            <w:pStyle w:val="DDD575CEEE1D4E4F878533505C70AA7D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2F692FFD15F4A0E9897B6F20CDCE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70357-E4C2-449F-8875-521CD6F7222C}"/>
      </w:docPartPr>
      <w:docPartBody>
        <w:p w:rsidR="00BD6652" w:rsidRDefault="00276755" w:rsidP="00276755">
          <w:pPr>
            <w:pStyle w:val="E2F692FFD15F4A0E9897B6F20CDCEB0D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73870632B24BB0B3F180BC8DABA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AC66F-E55A-4840-8480-8AE70281CBEE}"/>
      </w:docPartPr>
      <w:docPartBody>
        <w:p w:rsidR="00BD6652" w:rsidRDefault="00276755" w:rsidP="00276755">
          <w:pPr>
            <w:pStyle w:val="D273870632B24BB0B3F180BC8DABAC11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ED239881E04E5285108B665773D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B349E-20D2-46BC-B14E-D47B20923E99}"/>
      </w:docPartPr>
      <w:docPartBody>
        <w:p w:rsidR="00BD6652" w:rsidRDefault="00276755" w:rsidP="00276755">
          <w:pPr>
            <w:pStyle w:val="67ED239881E04E5285108B665773DAED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D105B232AA5E407A8C76706035085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D4594-1AD9-47B1-A157-02BA4870D916}"/>
      </w:docPartPr>
      <w:docPartBody>
        <w:p w:rsidR="00BD6652" w:rsidRDefault="00276755" w:rsidP="00276755">
          <w:pPr>
            <w:pStyle w:val="D105B232AA5E407A8C76706035085F7E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31E3D706E742E98F7723B5DE995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39D63-0736-41CE-8C38-7B8D8F43410B}"/>
      </w:docPartPr>
      <w:docPartBody>
        <w:p w:rsidR="00BD6652" w:rsidRDefault="00276755" w:rsidP="00276755">
          <w:pPr>
            <w:pStyle w:val="3831E3D706E742E98F7723B5DE995502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3783C69955742F389BE7071B61E0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C3859-1438-4C14-8A3C-5AE7DE48746E}"/>
      </w:docPartPr>
      <w:docPartBody>
        <w:p w:rsidR="00BD6652" w:rsidRDefault="00276755" w:rsidP="00276755">
          <w:pPr>
            <w:pStyle w:val="43783C69955742F389BE7071B61E0D18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C3EF7CEA8B463A882EF5C3E8D1E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01D37-433E-4F61-9B51-DEED3870B44E}"/>
      </w:docPartPr>
      <w:docPartBody>
        <w:p w:rsidR="00BD6652" w:rsidRDefault="00276755" w:rsidP="00276755">
          <w:pPr>
            <w:pStyle w:val="DBC3EF7CEA8B463A882EF5C3E8D1E588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72E432C357D64DD580EC79EB34DFBE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3CB73F-AFF6-4787-AB4E-0AF11C37154B}"/>
      </w:docPartPr>
      <w:docPartBody>
        <w:p w:rsidR="004E275C" w:rsidRDefault="004E275C" w:rsidP="004E275C">
          <w:pPr>
            <w:pStyle w:val="72E432C357D64DD580EC79EB34DFBE6C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5B08B2F4C04CC58E7FBEB676AC82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38FF17-23B4-4D55-B1A0-0C7943DB2B72}"/>
      </w:docPartPr>
      <w:docPartBody>
        <w:p w:rsidR="004E275C" w:rsidRDefault="004E275C" w:rsidP="004E275C">
          <w:pPr>
            <w:pStyle w:val="055B08B2F4C04CC58E7FBEB676AC8212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3A688887353B4076871429DCEB8399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083267-E979-4B2C-898E-0CDE853D8A7A}"/>
      </w:docPartPr>
      <w:docPartBody>
        <w:p w:rsidR="004E275C" w:rsidRDefault="004E275C" w:rsidP="004E275C">
          <w:pPr>
            <w:pStyle w:val="3A688887353B4076871429DCEB839996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0EEA837AAAB94F78B754C85319F0C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E8354A-6B41-4570-ABEB-32FC30F2CDB1}"/>
      </w:docPartPr>
      <w:docPartBody>
        <w:p w:rsidR="004E275C" w:rsidRDefault="004E275C" w:rsidP="004E275C">
          <w:pPr>
            <w:pStyle w:val="0EEA837AAAB94F78B754C85319F0C1EF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9DFA19C80C433ABA3BB93A6ABED4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A9CF06-88E7-409C-9E3C-6A74E79DAE46}"/>
      </w:docPartPr>
      <w:docPartBody>
        <w:p w:rsidR="004E275C" w:rsidRDefault="004E275C" w:rsidP="004E275C">
          <w:pPr>
            <w:pStyle w:val="A99DFA19C80C433ABA3BB93A6ABED4B1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FBBFEEA136944B61BCF283A5C6F4FC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BA8F2-5ED6-4096-BB4E-0E8CB03C2CD6}"/>
      </w:docPartPr>
      <w:docPartBody>
        <w:p w:rsidR="004E275C" w:rsidRDefault="004E275C" w:rsidP="004E275C">
          <w:pPr>
            <w:pStyle w:val="FBBFEEA136944B61BCF283A5C6F4FC24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7AB77CF4C544198918E153BCEE87A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630B63-0F4E-4953-9B91-8F049AC817BD}"/>
      </w:docPartPr>
      <w:docPartBody>
        <w:p w:rsidR="004E275C" w:rsidRDefault="004E275C" w:rsidP="004E275C">
          <w:pPr>
            <w:pStyle w:val="47AB77CF4C544198918E153BCEE87A32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D81B32D99A44F5BEE43445671D7D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C818F0-E2C5-42BC-81F2-C2A916810175}"/>
      </w:docPartPr>
      <w:docPartBody>
        <w:p w:rsidR="004E275C" w:rsidRDefault="004E275C" w:rsidP="004E275C">
          <w:pPr>
            <w:pStyle w:val="EDD81B32D99A44F5BEE43445671D7D78"/>
          </w:pPr>
          <w:r w:rsidRPr="00C4580B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9B6C57B4D94150881C579189E0CD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C7AD82-75A7-4526-97C7-68EC76903F46}"/>
      </w:docPartPr>
      <w:docPartBody>
        <w:p w:rsidR="004E275C" w:rsidRDefault="004E275C" w:rsidP="004E275C">
          <w:pPr>
            <w:pStyle w:val="F69B6C57B4D94150881C579189E0CD82"/>
          </w:pPr>
          <w:r w:rsidRPr="00C4580B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 CYR">
    <w:panose1 w:val="02020603050405020304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34C"/>
    <w:rsid w:val="00034467"/>
    <w:rsid w:val="000B0FE9"/>
    <w:rsid w:val="000D7066"/>
    <w:rsid w:val="000E6972"/>
    <w:rsid w:val="001722BB"/>
    <w:rsid w:val="001A5B2B"/>
    <w:rsid w:val="001B0697"/>
    <w:rsid w:val="00200EEE"/>
    <w:rsid w:val="00210600"/>
    <w:rsid w:val="00276755"/>
    <w:rsid w:val="003034A6"/>
    <w:rsid w:val="003107D9"/>
    <w:rsid w:val="0031634C"/>
    <w:rsid w:val="003C3C59"/>
    <w:rsid w:val="0040539F"/>
    <w:rsid w:val="004D7D51"/>
    <w:rsid w:val="004E275C"/>
    <w:rsid w:val="00566A2C"/>
    <w:rsid w:val="00592444"/>
    <w:rsid w:val="005B162B"/>
    <w:rsid w:val="005D5768"/>
    <w:rsid w:val="006D408E"/>
    <w:rsid w:val="0073153C"/>
    <w:rsid w:val="007E44FD"/>
    <w:rsid w:val="008033F4"/>
    <w:rsid w:val="0093695B"/>
    <w:rsid w:val="00992881"/>
    <w:rsid w:val="009E0B01"/>
    <w:rsid w:val="00AA6557"/>
    <w:rsid w:val="00B23CB9"/>
    <w:rsid w:val="00B40F9D"/>
    <w:rsid w:val="00B5116F"/>
    <w:rsid w:val="00BD6652"/>
    <w:rsid w:val="00C14A24"/>
    <w:rsid w:val="00C635C5"/>
    <w:rsid w:val="00D35A75"/>
    <w:rsid w:val="00D4495D"/>
    <w:rsid w:val="00D8547D"/>
    <w:rsid w:val="00DE6B37"/>
    <w:rsid w:val="00E0655E"/>
    <w:rsid w:val="00E163A6"/>
    <w:rsid w:val="00E23757"/>
    <w:rsid w:val="00F54CD5"/>
    <w:rsid w:val="00FA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153C"/>
    <w:rPr>
      <w:color w:val="808080"/>
    </w:rPr>
  </w:style>
  <w:style w:type="paragraph" w:customStyle="1" w:styleId="4F79EC25EE11429FB70900C5C4C440E7">
    <w:name w:val="4F79EC25EE11429FB70900C5C4C440E7"/>
    <w:rsid w:val="0031634C"/>
  </w:style>
  <w:style w:type="paragraph" w:customStyle="1" w:styleId="8CDA3FB20E4B4457BA75335AF15E1E4B">
    <w:name w:val="8CDA3FB20E4B4457BA75335AF15E1E4B"/>
    <w:rsid w:val="0031634C"/>
  </w:style>
  <w:style w:type="paragraph" w:customStyle="1" w:styleId="DDD575CEEE1D4E4F878533505C70AA7D">
    <w:name w:val="DDD575CEEE1D4E4F878533505C70AA7D"/>
    <w:rsid w:val="002767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F692FFD15F4A0E9897B6F20CDCEB0D">
    <w:name w:val="E2F692FFD15F4A0E9897B6F20CDCEB0D"/>
    <w:rsid w:val="002767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D38A46BAD746F8B6113BA4BE9A2837">
    <w:name w:val="F3D38A46BAD746F8B6113BA4BE9A2837"/>
    <w:rsid w:val="004D7D51"/>
  </w:style>
  <w:style w:type="paragraph" w:customStyle="1" w:styleId="E70F364BF1FB45F0BE2F80A3A9AD34FC">
    <w:name w:val="E70F364BF1FB45F0BE2F80A3A9AD34FC"/>
    <w:rsid w:val="004D7D51"/>
  </w:style>
  <w:style w:type="paragraph" w:customStyle="1" w:styleId="689EC1195B9B4B03A38794D176E46950">
    <w:name w:val="689EC1195B9B4B03A38794D176E46950"/>
    <w:rsid w:val="004D7D51"/>
  </w:style>
  <w:style w:type="paragraph" w:customStyle="1" w:styleId="9ABE5B0F64B3433F90760EC35717B7E7">
    <w:name w:val="9ABE5B0F64B3433F90760EC35717B7E7"/>
    <w:rsid w:val="004D7D51"/>
  </w:style>
  <w:style w:type="paragraph" w:customStyle="1" w:styleId="36F1CE98FD9C4C8FAA2A401DEAD192B1">
    <w:name w:val="36F1CE98FD9C4C8FAA2A401DEAD192B1"/>
    <w:rsid w:val="004D7D51"/>
  </w:style>
  <w:style w:type="paragraph" w:customStyle="1" w:styleId="0A7B899F54224BC4913B30E7262EA09E">
    <w:name w:val="0A7B899F54224BC4913B30E7262EA09E"/>
    <w:rsid w:val="004D7D51"/>
  </w:style>
  <w:style w:type="paragraph" w:customStyle="1" w:styleId="641651838BB04A82988F642F77FC5EA6">
    <w:name w:val="641651838BB04A82988F642F77FC5EA6"/>
    <w:rsid w:val="004D7D51"/>
  </w:style>
  <w:style w:type="paragraph" w:customStyle="1" w:styleId="D273870632B24BB0B3F180BC8DABAC11">
    <w:name w:val="D273870632B24BB0B3F180BC8DABAC11"/>
    <w:rsid w:val="002767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ED239881E04E5285108B665773DAED">
    <w:name w:val="67ED239881E04E5285108B665773DAED"/>
    <w:rsid w:val="002767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05B232AA5E407A8C76706035085F7E">
    <w:name w:val="D105B232AA5E407A8C76706035085F7E"/>
    <w:rsid w:val="002767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D422EB659E4D5099D7EAC8A2B2B5CF">
    <w:name w:val="EBD422EB659E4D5099D7EAC8A2B2B5CF"/>
    <w:rsid w:val="004D7D51"/>
  </w:style>
  <w:style w:type="paragraph" w:customStyle="1" w:styleId="3831E3D706E742E98F7723B5DE995502">
    <w:name w:val="3831E3D706E742E98F7723B5DE995502"/>
    <w:rsid w:val="002767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783C69955742F389BE7071B61E0D18">
    <w:name w:val="43783C69955742F389BE7071B61E0D18"/>
    <w:rsid w:val="002767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C3EF7CEA8B463A882EF5C3E8D1E588">
    <w:name w:val="DBC3EF7CEA8B463A882EF5C3E8D1E588"/>
    <w:rsid w:val="002767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E432C357D64DD580EC79EB34DFBE6C">
    <w:name w:val="72E432C357D64DD580EC79EB34DFBE6C"/>
    <w:rsid w:val="004E27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5B08B2F4C04CC58E7FBEB676AC8212">
    <w:name w:val="055B08B2F4C04CC58E7FBEB676AC8212"/>
    <w:rsid w:val="004E27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688887353B4076871429DCEB839996">
    <w:name w:val="3A688887353B4076871429DCEB839996"/>
    <w:rsid w:val="004E27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EA837AAAB94F78B754C85319F0C1EF">
    <w:name w:val="0EEA837AAAB94F78B754C85319F0C1EF"/>
    <w:rsid w:val="004E27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9DFA19C80C433ABA3BB93A6ABED4B1">
    <w:name w:val="A99DFA19C80C433ABA3BB93A6ABED4B1"/>
    <w:rsid w:val="004E27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BFEEA136944B61BCF283A5C6F4FC24">
    <w:name w:val="FBBFEEA136944B61BCF283A5C6F4FC24"/>
    <w:rsid w:val="004E27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AB77CF4C544198918E153BCEE87A32">
    <w:name w:val="47AB77CF4C544198918E153BCEE87A32"/>
    <w:rsid w:val="004E27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D81B32D99A44F5BEE43445671D7D78">
    <w:name w:val="EDD81B32D99A44F5BEE43445671D7D78"/>
    <w:rsid w:val="004E27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9B6C57B4D94150881C579189E0CD82">
    <w:name w:val="F69B6C57B4D94150881C579189E0CD82"/>
    <w:rsid w:val="004E275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DA50E-5332-446C-AB20-AF3A2D953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3310</Words>
  <Characters>18872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ОБ ОРГАНИЗАЦИИ ЭЛЕКТРОННОГО ВЗАИМОДЕЙСТВИЯ</vt:lpstr>
      <vt:lpstr>СОГЛАШЕНИЕ ОБ ОРГАНИЗАЦИИ ЭЛЕКТРОННОГО ВЗАИМОДЕЙСТВИЯ</vt:lpstr>
    </vt:vector>
  </TitlesOfParts>
  <Company/>
  <LinksUpToDate>false</LinksUpToDate>
  <CharactersWithSpaces>22138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ОБ ОРГАНИЗАЦИИ ЭЛЕКТРОННОГО ВЗАИМОДЕЙСТВИЯ</dc:title>
  <dc:creator>Puschin_V</dc:creator>
  <cp:lastModifiedBy>Malinkina, Ekaterina</cp:lastModifiedBy>
  <cp:revision>29</cp:revision>
  <cp:lastPrinted>2026-03-23T11:21:00Z</cp:lastPrinted>
  <dcterms:created xsi:type="dcterms:W3CDTF">2026-01-26T11:43:00Z</dcterms:created>
  <dcterms:modified xsi:type="dcterms:W3CDTF">2026-04-28T15:12:00Z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1C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ced06422-c515-4a4e-a1f2-e6a0c0200eae_Enabled">
    <vt:lpwstr>true</vt:lpwstr>
  </property>
  <property fmtid="{D5CDD505-2E9C-101B-9397-08002B2CF9AE}" pid="10" name="MSIP_Label_ced06422-c515-4a4e-a1f2-e6a0c0200eae_SetDate">
    <vt:lpwstr>2021-02-12T19:52:10Z</vt:lpwstr>
  </property>
  <property fmtid="{D5CDD505-2E9C-101B-9397-08002B2CF9AE}" pid="11" name="MSIP_Label_ced06422-c515-4a4e-a1f2-e6a0c0200eae_Method">
    <vt:lpwstr>Standard</vt:lpwstr>
  </property>
  <property fmtid="{D5CDD505-2E9C-101B-9397-08002B2CF9AE}" pid="12" name="MSIP_Label_ced06422-c515-4a4e-a1f2-e6a0c0200eae_Name">
    <vt:lpwstr>Unclassifed</vt:lpwstr>
  </property>
  <property fmtid="{D5CDD505-2E9C-101B-9397-08002B2CF9AE}" pid="13" name="MSIP_Label_ced06422-c515-4a4e-a1f2-e6a0c0200eae_SiteId">
    <vt:lpwstr>e339bd4b-2e3b-4035-a452-2112d502f2ff</vt:lpwstr>
  </property>
  <property fmtid="{D5CDD505-2E9C-101B-9397-08002B2CF9AE}" pid="14" name="MSIP_Label_ced06422-c515-4a4e-a1f2-e6a0c0200eae_ActionId">
    <vt:lpwstr>fd606b41-179c-4850-b5fb-ad762b67b17e</vt:lpwstr>
  </property>
  <property fmtid="{D5CDD505-2E9C-101B-9397-08002B2CF9AE}" pid="15" name="MSIP_Label_ced06422-c515-4a4e-a1f2-e6a0c0200eae_ContentBits">
    <vt:lpwstr>0</vt:lpwstr>
  </property>
</Properties>
</file>